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7C905" w14:textId="1B9FE167" w:rsidR="00717A3D" w:rsidRPr="00972F6B" w:rsidRDefault="00972F6B" w:rsidP="00972F6B">
      <w:pPr>
        <w:pStyle w:val="NormalWeb"/>
        <w:widowControl w:val="0"/>
        <w:tabs>
          <w:tab w:val="left" w:pos="709"/>
        </w:tabs>
        <w:spacing w:after="120" w:afterAutospacing="0" w:line="276" w:lineRule="auto"/>
        <w:ind w:left="426" w:hanging="426"/>
        <w:jc w:val="right"/>
        <w:rPr>
          <w:rFonts w:ascii="Trebuchet MS" w:hAnsi="Trebuchet MS"/>
          <w:sz w:val="22"/>
          <w:szCs w:val="22"/>
        </w:rPr>
      </w:pPr>
      <w:bookmarkStart w:id="0" w:name="_GoBack"/>
      <w:bookmarkEnd w:id="0"/>
      <w:r w:rsidRPr="00972F6B">
        <w:rPr>
          <w:rFonts w:ascii="Trebuchet MS" w:hAnsi="Trebuchet MS"/>
          <w:sz w:val="22"/>
          <w:szCs w:val="22"/>
        </w:rPr>
        <w:t>Anexa 7</w:t>
      </w:r>
    </w:p>
    <w:p w14:paraId="717D6040" w14:textId="683120AF" w:rsidR="005646B8" w:rsidRPr="007D3999" w:rsidRDefault="005646B8"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FBFC3E6" w14:textId="46BDB35F" w:rsidR="005646B8" w:rsidRPr="007D3999" w:rsidRDefault="005646B8"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769716D4" w14:textId="77777777" w:rsidR="005646B8" w:rsidRPr="007D3999" w:rsidRDefault="005646B8"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1FC39B9" w14:textId="1D7BF878"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7D3999">
        <w:rPr>
          <w:rFonts w:ascii="Trebuchet MS" w:hAnsi="Trebuchet MS"/>
          <w:b/>
          <w:sz w:val="22"/>
          <w:szCs w:val="22"/>
        </w:rPr>
        <w:t>CONTRACT DE FINANȚARE</w:t>
      </w:r>
    </w:p>
    <w:p w14:paraId="243F6366" w14:textId="08177772"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1" w:name="_Hlk89419135"/>
      <w:r w:rsidRPr="007D3999">
        <w:rPr>
          <w:rFonts w:ascii="Trebuchet MS" w:hAnsi="Trebuchet MS"/>
          <w:sz w:val="22"/>
          <w:szCs w:val="22"/>
        </w:rPr>
        <w:t>Pentru proiectul ......... (titlu) ....... (Nr.</w:t>
      </w:r>
      <w:r w:rsidR="00097612" w:rsidRPr="007D3999">
        <w:rPr>
          <w:rFonts w:ascii="Trebuchet MS" w:hAnsi="Trebuchet MS"/>
          <w:sz w:val="22"/>
          <w:szCs w:val="22"/>
        </w:rPr>
        <w:t xml:space="preserve"> </w:t>
      </w:r>
      <w:r w:rsidRPr="007D3999">
        <w:rPr>
          <w:rFonts w:ascii="Trebuchet MS" w:hAnsi="Trebuchet MS"/>
          <w:sz w:val="22"/>
          <w:szCs w:val="22"/>
        </w:rPr>
        <w:t>ordine)</w:t>
      </w:r>
    </w:p>
    <w:p w14:paraId="2ED4F6D4"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7D3999">
        <w:rPr>
          <w:rFonts w:ascii="Trebuchet MS" w:hAnsi="Trebuchet MS"/>
          <w:sz w:val="22"/>
          <w:szCs w:val="22"/>
        </w:rPr>
        <w:t>finanțat prin Planul Național de Redresare și Reziliență</w:t>
      </w:r>
      <w:bookmarkEnd w:id="1"/>
    </w:p>
    <w:p w14:paraId="591C970D" w14:textId="77777777" w:rsidR="004C3584" w:rsidRDefault="004C3584"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3B0DF463" w14:textId="15B4EE09" w:rsidR="00722D6B"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7D3999">
        <w:rPr>
          <w:rFonts w:ascii="Trebuchet MS" w:hAnsi="Trebuchet MS"/>
          <w:sz w:val="22"/>
          <w:szCs w:val="22"/>
        </w:rPr>
        <w:t>Apel</w:t>
      </w:r>
      <w:r w:rsidR="002139FF">
        <w:rPr>
          <w:rFonts w:ascii="Trebuchet MS" w:hAnsi="Trebuchet MS"/>
          <w:sz w:val="22"/>
          <w:szCs w:val="22"/>
        </w:rPr>
        <w:t xml:space="preserve"> </w:t>
      </w:r>
      <w:r w:rsidR="00CC4B13" w:rsidRPr="00CC4B13">
        <w:rPr>
          <w:rFonts w:ascii="Trebuchet MS" w:hAnsi="Trebuchet MS"/>
          <w:sz w:val="22"/>
          <w:szCs w:val="22"/>
        </w:rPr>
        <w:t>LISTAREA LA BURSĂ A ÎNTREPRINDERILOR</w:t>
      </w:r>
    </w:p>
    <w:p w14:paraId="21655DD9"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77777777" w:rsidR="002139FF" w:rsidRDefault="00722D6B" w:rsidP="00CC4B13">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7D3999">
        <w:rPr>
          <w:rFonts w:ascii="Trebuchet MS" w:hAnsi="Trebuchet MS"/>
          <w:sz w:val="22"/>
          <w:szCs w:val="22"/>
        </w:rPr>
        <w:t xml:space="preserve">Pilonul </w:t>
      </w:r>
      <w:r w:rsidR="002139FF" w:rsidRPr="002139FF">
        <w:rPr>
          <w:rFonts w:ascii="Trebuchet MS" w:hAnsi="Trebuchet MS"/>
          <w:sz w:val="22"/>
          <w:szCs w:val="22"/>
        </w:rPr>
        <w:t>III. CREȘTERE INTELIGENTĂ, SUSTENABILĂ ȘI FAVORABILĂ</w:t>
      </w:r>
      <w:r w:rsidR="002139FF">
        <w:rPr>
          <w:rFonts w:ascii="Trebuchet MS" w:hAnsi="Trebuchet MS"/>
          <w:sz w:val="22"/>
          <w:szCs w:val="22"/>
        </w:rPr>
        <w:t xml:space="preserve"> INCLUZIUNII, INCLUSIV COEZIUNE</w:t>
      </w:r>
    </w:p>
    <w:p w14:paraId="1B5CC9CC" w14:textId="520A537A" w:rsidR="00722D6B" w:rsidRPr="007D3999" w:rsidRDefault="002139FF" w:rsidP="00CC4B13">
      <w:pPr>
        <w:pStyle w:val="NormalWeb"/>
        <w:widowControl w:val="0"/>
        <w:tabs>
          <w:tab w:val="left" w:pos="709"/>
        </w:tabs>
        <w:spacing w:before="0" w:beforeAutospacing="0" w:after="0" w:afterAutospacing="0" w:line="276" w:lineRule="auto"/>
        <w:rPr>
          <w:rFonts w:ascii="Trebuchet MS" w:hAnsi="Trebuchet MS"/>
          <w:sz w:val="22"/>
          <w:szCs w:val="22"/>
        </w:rPr>
      </w:pPr>
      <w:r w:rsidRPr="002139FF">
        <w:rPr>
          <w:rFonts w:ascii="Trebuchet MS" w:hAnsi="Trebuchet MS"/>
          <w:sz w:val="22"/>
          <w:szCs w:val="22"/>
        </w:rPr>
        <w:t>ECONOMICĂ, LOCURI DE MUNCĂ, PRODUCTIVITATE, COMPETITIVITATE, CERCETARE, DEZVOLTARE ȘI INOVARE, PRECUM ȘI O PIAȚĂ INTERNĂ FUNCȚIONALĂ, CU ÎNTREPRINDERI MICI ȘI MIJLOCII (IMM-URI) PUTERNICE</w:t>
      </w:r>
    </w:p>
    <w:p w14:paraId="51B65752" w14:textId="711CCC2D" w:rsidR="00722D6B" w:rsidRPr="007D3999" w:rsidRDefault="00722D6B" w:rsidP="00CC4B13">
      <w:pPr>
        <w:pStyle w:val="NormalWeb"/>
        <w:widowControl w:val="0"/>
        <w:tabs>
          <w:tab w:val="left" w:pos="709"/>
        </w:tabs>
        <w:spacing w:after="120" w:afterAutospacing="0" w:line="276" w:lineRule="auto"/>
        <w:ind w:left="426" w:hanging="426"/>
        <w:rPr>
          <w:rFonts w:ascii="Trebuchet MS" w:hAnsi="Trebuchet MS"/>
          <w:sz w:val="22"/>
          <w:szCs w:val="22"/>
        </w:rPr>
      </w:pPr>
      <w:r w:rsidRPr="007D3999">
        <w:rPr>
          <w:rFonts w:ascii="Trebuchet MS" w:hAnsi="Trebuchet MS"/>
          <w:sz w:val="22"/>
          <w:szCs w:val="22"/>
        </w:rPr>
        <w:t>Componenta</w:t>
      </w:r>
      <w:r w:rsidR="002139FF">
        <w:rPr>
          <w:rFonts w:ascii="Trebuchet MS" w:hAnsi="Trebuchet MS"/>
          <w:sz w:val="22"/>
          <w:szCs w:val="22"/>
        </w:rPr>
        <w:t xml:space="preserve"> C9. </w:t>
      </w:r>
      <w:r w:rsidR="002139FF" w:rsidRPr="002139FF">
        <w:rPr>
          <w:rFonts w:ascii="Trebuchet MS" w:hAnsi="Trebuchet MS"/>
          <w:sz w:val="22"/>
          <w:szCs w:val="22"/>
        </w:rPr>
        <w:t>SUPORT PENTRU SECTORUL PRIVAT, CERCETARE, DEZVOLTARE ȘI INOVARE</w:t>
      </w:r>
    </w:p>
    <w:p w14:paraId="13AE0C58" w14:textId="04CD3280" w:rsidR="00722D6B" w:rsidRDefault="00722D6B" w:rsidP="00CC4B13">
      <w:pPr>
        <w:tabs>
          <w:tab w:val="left" w:pos="709"/>
        </w:tabs>
        <w:spacing w:before="120" w:after="120"/>
        <w:ind w:left="426" w:hanging="426"/>
        <w:rPr>
          <w:rFonts w:ascii="Trebuchet MS" w:hAnsi="Trebuchet MS"/>
        </w:rPr>
      </w:pPr>
      <w:r w:rsidRPr="007D3999">
        <w:rPr>
          <w:rFonts w:ascii="Trebuchet MS" w:hAnsi="Trebuchet MS"/>
        </w:rPr>
        <w:t>Investiția</w:t>
      </w:r>
      <w:r w:rsidR="002139FF">
        <w:rPr>
          <w:rFonts w:ascii="Trebuchet MS" w:hAnsi="Trebuchet MS"/>
        </w:rPr>
        <w:t xml:space="preserve"> </w:t>
      </w:r>
      <w:r w:rsidR="002139FF" w:rsidRPr="002139FF">
        <w:rPr>
          <w:rFonts w:ascii="Trebuchet MS" w:hAnsi="Trebuchet MS"/>
        </w:rPr>
        <w:t>I3. SCHEME DE AJUTOR PENTRU SECTORUL PRIVAT</w:t>
      </w:r>
    </w:p>
    <w:p w14:paraId="6CEF08B1" w14:textId="77777777" w:rsidR="009E4A4C" w:rsidRPr="0089757B" w:rsidRDefault="009E4A4C" w:rsidP="0089757B">
      <w:pPr>
        <w:tabs>
          <w:tab w:val="left" w:pos="709"/>
        </w:tabs>
        <w:spacing w:before="120" w:after="120"/>
        <w:ind w:left="426" w:hanging="426"/>
        <w:rPr>
          <w:rFonts w:ascii="Trebuchet MS" w:hAnsi="Trebuchet MS"/>
        </w:rPr>
      </w:pPr>
      <w:r w:rsidRPr="0089757B">
        <w:rPr>
          <w:rFonts w:ascii="Trebuchet MS" w:hAnsi="Trebuchet MS"/>
        </w:rPr>
        <w:t>MĂSURA 2. SCHEMĂ DE MINIMIS PENTRU AJUTAREA FIRMELOR DIN ROMÂNIA ÎN PROCESUL DE LISTARE LA BURSĂ</w:t>
      </w:r>
    </w:p>
    <w:p w14:paraId="4F1706A8" w14:textId="77777777" w:rsidR="009E4A4C" w:rsidRPr="007D3999" w:rsidRDefault="009E4A4C" w:rsidP="00CC4B13">
      <w:pPr>
        <w:tabs>
          <w:tab w:val="left" w:pos="709"/>
        </w:tabs>
        <w:spacing w:before="120" w:after="120"/>
        <w:ind w:left="426" w:hanging="426"/>
        <w:rPr>
          <w:rFonts w:ascii="Trebuchet MS" w:eastAsia="Times New Roman" w:hAnsi="Trebuchet MS" w:cs="Times New Roman"/>
          <w:b/>
          <w:bCs/>
          <w:lang w:eastAsia="ro-RO"/>
        </w:rPr>
      </w:pPr>
    </w:p>
    <w:p w14:paraId="310B71FA"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7D3999" w:rsidRDefault="00820210" w:rsidP="00CC4B13">
      <w:pPr>
        <w:tabs>
          <w:tab w:val="left" w:pos="709"/>
        </w:tabs>
        <w:spacing w:before="120" w:after="120"/>
        <w:ind w:left="426" w:hanging="426"/>
        <w:jc w:val="center"/>
        <w:rPr>
          <w:rFonts w:ascii="Trebuchet MS" w:eastAsia="Times New Roman" w:hAnsi="Trebuchet MS" w:cs="Times New Roman"/>
          <w:b/>
          <w:bCs/>
          <w:lang w:eastAsia="ro-RO"/>
        </w:rPr>
      </w:pPr>
    </w:p>
    <w:p w14:paraId="2E26393C" w14:textId="77777777" w:rsidR="005646B8" w:rsidRPr="007D3999" w:rsidRDefault="005646B8" w:rsidP="00CC4B13">
      <w:pPr>
        <w:tabs>
          <w:tab w:val="left" w:pos="709"/>
        </w:tabs>
        <w:spacing w:before="120" w:after="120"/>
        <w:ind w:left="426" w:hanging="426"/>
        <w:jc w:val="center"/>
        <w:rPr>
          <w:rFonts w:ascii="Trebuchet MS" w:eastAsia="Times New Roman" w:hAnsi="Trebuchet MS" w:cs="Times New Roman"/>
          <w:b/>
          <w:bCs/>
          <w:lang w:eastAsia="ro-RO"/>
        </w:rPr>
      </w:pPr>
    </w:p>
    <w:p w14:paraId="667D35CE" w14:textId="1BB8C43C" w:rsidR="005646B8" w:rsidRPr="007D3999" w:rsidRDefault="005646B8" w:rsidP="00CC4B13">
      <w:pPr>
        <w:tabs>
          <w:tab w:val="left" w:pos="709"/>
        </w:tabs>
        <w:spacing w:before="120" w:after="120"/>
        <w:ind w:left="426" w:hanging="426"/>
        <w:jc w:val="center"/>
        <w:rPr>
          <w:rFonts w:ascii="Trebuchet MS" w:eastAsia="Times New Roman" w:hAnsi="Trebuchet MS" w:cs="Times New Roman"/>
          <w:b/>
          <w:bCs/>
          <w:lang w:eastAsia="ro-RO"/>
        </w:rPr>
      </w:pPr>
    </w:p>
    <w:p w14:paraId="1A4CE460" w14:textId="77777777" w:rsidR="005646B8" w:rsidRPr="007D3999" w:rsidRDefault="005646B8" w:rsidP="003348BB">
      <w:pPr>
        <w:tabs>
          <w:tab w:val="left" w:pos="709"/>
        </w:tabs>
        <w:spacing w:before="120" w:after="120"/>
        <w:rPr>
          <w:rFonts w:ascii="Trebuchet MS" w:eastAsia="Times New Roman" w:hAnsi="Trebuchet MS" w:cs="Times New Roman"/>
          <w:b/>
          <w:bCs/>
          <w:lang w:eastAsia="ro-RO"/>
        </w:rPr>
      </w:pPr>
    </w:p>
    <w:p w14:paraId="2988C68D" w14:textId="250CE292" w:rsidR="00C616DC" w:rsidRPr="007D3999" w:rsidRDefault="00C616DC" w:rsidP="00CC4B13">
      <w:pPr>
        <w:tabs>
          <w:tab w:val="left" w:pos="709"/>
        </w:tabs>
        <w:spacing w:before="120" w:after="120"/>
        <w:ind w:left="426" w:hanging="426"/>
        <w:rPr>
          <w:rFonts w:ascii="Trebuchet MS" w:eastAsia="Times New Roman" w:hAnsi="Trebuchet MS" w:cs="Times New Roman"/>
          <w:lang w:eastAsia="ro-RO"/>
        </w:rPr>
      </w:pPr>
    </w:p>
    <w:p w14:paraId="7F35C77E" w14:textId="2BC27E38" w:rsidR="00C616DC" w:rsidRPr="007D3999" w:rsidRDefault="00C616DC" w:rsidP="00CC4B13">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7D3999">
        <w:rPr>
          <w:rFonts w:ascii="Trebuchet MS" w:eastAsia="Times New Roman" w:hAnsi="Trebuchet MS" w:cs="Times New Roman"/>
          <w:b/>
          <w:bCs/>
          <w:lang w:eastAsia="ro-RO"/>
        </w:rPr>
        <w:t>Părțile</w:t>
      </w:r>
    </w:p>
    <w:p w14:paraId="2A8E4019" w14:textId="4D97BF01" w:rsidR="00397E4B" w:rsidRPr="007D3999" w:rsidRDefault="00397E4B" w:rsidP="00CC4B13">
      <w:pPr>
        <w:pStyle w:val="NormalWeb"/>
        <w:widowControl w:val="0"/>
        <w:tabs>
          <w:tab w:val="left" w:pos="709"/>
        </w:tabs>
        <w:spacing w:after="120" w:afterAutospacing="0" w:line="276" w:lineRule="auto"/>
        <w:jc w:val="both"/>
        <w:rPr>
          <w:rFonts w:ascii="Trebuchet MS" w:hAnsi="Trebuchet MS"/>
          <w:sz w:val="22"/>
          <w:szCs w:val="22"/>
        </w:rPr>
      </w:pPr>
      <w:r w:rsidRPr="007D3999">
        <w:rPr>
          <w:rFonts w:ascii="Trebuchet MS" w:hAnsi="Trebuchet MS"/>
          <w:b/>
          <w:sz w:val="22"/>
          <w:szCs w:val="22"/>
        </w:rPr>
        <w:t>MINISTERUL INVESTIȚIILOR ȘI PROIECTELOR EUROPENE</w:t>
      </w:r>
      <w:r w:rsidRPr="007D3999">
        <w:rPr>
          <w:rFonts w:ascii="Trebuchet MS" w:hAnsi="Trebuchet MS"/>
          <w:sz w:val="22"/>
          <w:szCs w:val="22"/>
        </w:rPr>
        <w:t xml:space="preserve">, în calitate de coordonator de reforme și/sau investiții pentru Planul </w:t>
      </w:r>
      <w:r w:rsidR="000E5F2A" w:rsidRPr="007D3999">
        <w:rPr>
          <w:rFonts w:ascii="Trebuchet MS" w:hAnsi="Trebuchet MS"/>
          <w:sz w:val="22"/>
          <w:szCs w:val="22"/>
        </w:rPr>
        <w:t>N</w:t>
      </w:r>
      <w:r w:rsidRPr="007D3999">
        <w:rPr>
          <w:rFonts w:ascii="Trebuchet MS" w:hAnsi="Trebuchet MS"/>
          <w:sz w:val="22"/>
          <w:szCs w:val="22"/>
        </w:rPr>
        <w:t xml:space="preserve">ațional de </w:t>
      </w:r>
      <w:r w:rsidR="000E5F2A" w:rsidRPr="007D3999">
        <w:rPr>
          <w:rFonts w:ascii="Trebuchet MS" w:hAnsi="Trebuchet MS"/>
          <w:sz w:val="22"/>
          <w:szCs w:val="22"/>
        </w:rPr>
        <w:t>R</w:t>
      </w:r>
      <w:r w:rsidRPr="007D3999">
        <w:rPr>
          <w:rFonts w:ascii="Trebuchet MS" w:hAnsi="Trebuchet MS"/>
          <w:sz w:val="22"/>
          <w:szCs w:val="22"/>
        </w:rPr>
        <w:t xml:space="preserve">edresare și </w:t>
      </w:r>
      <w:r w:rsidR="000E5F2A" w:rsidRPr="007D3999">
        <w:rPr>
          <w:rFonts w:ascii="Trebuchet MS" w:hAnsi="Trebuchet MS"/>
          <w:sz w:val="22"/>
          <w:szCs w:val="22"/>
        </w:rPr>
        <w:t>R</w:t>
      </w:r>
      <w:r w:rsidRPr="007D3999">
        <w:rPr>
          <w:rFonts w:ascii="Trebuchet MS" w:hAnsi="Trebuchet MS"/>
          <w:sz w:val="22"/>
          <w:szCs w:val="22"/>
        </w:rPr>
        <w:t>eziliență</w:t>
      </w:r>
      <w:r w:rsidR="00F37825" w:rsidRPr="007D3999">
        <w:rPr>
          <w:rFonts w:ascii="Trebuchet MS" w:hAnsi="Trebuchet MS"/>
          <w:sz w:val="22"/>
          <w:szCs w:val="22"/>
        </w:rPr>
        <w:t xml:space="preserve">, denumit în continuare </w:t>
      </w:r>
      <w:r w:rsidRPr="007D3999">
        <w:rPr>
          <w:rFonts w:ascii="Trebuchet MS" w:hAnsi="Trebuchet MS"/>
          <w:bCs/>
          <w:sz w:val="22"/>
          <w:szCs w:val="22"/>
        </w:rPr>
        <w:t>MIPE</w:t>
      </w:r>
      <w:r w:rsidRPr="007D3999">
        <w:rPr>
          <w:rFonts w:ascii="Trebuchet MS" w:hAnsi="Trebuchet MS"/>
          <w:sz w:val="22"/>
          <w:szCs w:val="22"/>
        </w:rPr>
        <w:t xml:space="preserve">, având sediul principal înregistrat în </w:t>
      </w:r>
      <w:r w:rsidR="000E5F2A" w:rsidRPr="007D3999">
        <w:rPr>
          <w:rFonts w:ascii="Trebuchet MS" w:hAnsi="Trebuchet MS"/>
          <w:sz w:val="22"/>
          <w:szCs w:val="22"/>
        </w:rPr>
        <w:t>M</w:t>
      </w:r>
      <w:r w:rsidRPr="007D3999">
        <w:rPr>
          <w:rFonts w:ascii="Trebuchet MS" w:hAnsi="Trebuchet MS"/>
          <w:sz w:val="22"/>
          <w:szCs w:val="22"/>
        </w:rPr>
        <w:t xml:space="preserve">unicipiul București, </w:t>
      </w:r>
      <w:r w:rsidR="004A2EE3" w:rsidRPr="007D3999">
        <w:rPr>
          <w:rFonts w:ascii="Trebuchet MS" w:hAnsi="Trebuchet MS"/>
          <w:sz w:val="22"/>
          <w:szCs w:val="22"/>
        </w:rPr>
        <w:t>str. Mendeleev, nr. 36-38, sector 1, România, cod poștal 010366, telefon: 0372/838.531, fax: 0372/838.501</w:t>
      </w:r>
      <w:r w:rsidRPr="007D3999">
        <w:rPr>
          <w:rFonts w:ascii="Trebuchet MS" w:hAnsi="Trebuchet MS"/>
          <w:sz w:val="22"/>
          <w:szCs w:val="22"/>
        </w:rPr>
        <w:t xml:space="preserve">, poștă electronica contact.minister@mfe.gov.ro, cod de înregistrare fiscală 38918422, reprezentat legal prin domnul </w:t>
      </w:r>
      <w:r w:rsidR="00EE6008" w:rsidRPr="007D3999">
        <w:rPr>
          <w:rFonts w:ascii="Trebuchet MS" w:hAnsi="Trebuchet MS"/>
          <w:sz w:val="22"/>
          <w:szCs w:val="22"/>
        </w:rPr>
        <w:t>......................</w:t>
      </w:r>
      <w:r w:rsidRPr="007D3999">
        <w:rPr>
          <w:rFonts w:ascii="Trebuchet MS" w:hAnsi="Trebuchet MS"/>
          <w:sz w:val="22"/>
          <w:szCs w:val="22"/>
        </w:rPr>
        <w:t>, ministrul investi</w:t>
      </w:r>
      <w:r w:rsidR="00EE6008" w:rsidRPr="007D3999">
        <w:rPr>
          <w:rFonts w:ascii="Trebuchet MS" w:hAnsi="Trebuchet MS"/>
          <w:sz w:val="22"/>
          <w:szCs w:val="22"/>
        </w:rPr>
        <w:t>ț</w:t>
      </w:r>
      <w:r w:rsidRPr="007D3999">
        <w:rPr>
          <w:rFonts w:ascii="Trebuchet MS" w:hAnsi="Trebuchet MS"/>
          <w:sz w:val="22"/>
          <w:szCs w:val="22"/>
        </w:rPr>
        <w:t>iilor și proiectelor europene</w:t>
      </w:r>
      <w:r w:rsidRPr="007D3999" w:rsidDel="00852F9B">
        <w:rPr>
          <w:rFonts w:ascii="Trebuchet MS" w:hAnsi="Trebuchet MS"/>
          <w:sz w:val="22"/>
          <w:szCs w:val="22"/>
        </w:rPr>
        <w:t xml:space="preserve"> </w:t>
      </w:r>
    </w:p>
    <w:p w14:paraId="3D538E21" w14:textId="77777777" w:rsidR="00F37825" w:rsidRPr="007D3999" w:rsidRDefault="00F37825" w:rsidP="00CC4B13">
      <w:pPr>
        <w:tabs>
          <w:tab w:val="left" w:pos="709"/>
        </w:tabs>
        <w:spacing w:after="0"/>
        <w:jc w:val="both"/>
        <w:rPr>
          <w:rFonts w:ascii="Trebuchet MS" w:eastAsia="Times New Roman" w:hAnsi="Trebuchet MS" w:cs="Times New Roman"/>
          <w:lang w:eastAsia="ro-RO"/>
        </w:rPr>
      </w:pPr>
    </w:p>
    <w:p w14:paraId="3BF00B92" w14:textId="3B0F56B0" w:rsidR="00C31ACB" w:rsidRPr="007D3999" w:rsidRDefault="000E5F2A" w:rsidP="00CC4B13">
      <w:pPr>
        <w:tabs>
          <w:tab w:val="left" w:pos="709"/>
        </w:tabs>
        <w:spacing w:after="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ș</w:t>
      </w:r>
      <w:r w:rsidR="00397E4B" w:rsidRPr="007D3999">
        <w:rPr>
          <w:rFonts w:ascii="Trebuchet MS" w:eastAsia="Times New Roman" w:hAnsi="Trebuchet MS" w:cs="Times New Roman"/>
          <w:lang w:eastAsia="ro-RO"/>
        </w:rPr>
        <w:t>i</w:t>
      </w:r>
    </w:p>
    <w:p w14:paraId="3C0A8B44" w14:textId="19A556F0" w:rsidR="00397E4B" w:rsidRPr="007D3999" w:rsidRDefault="00397E4B" w:rsidP="00CC4B13">
      <w:pPr>
        <w:tabs>
          <w:tab w:val="left" w:pos="709"/>
        </w:tabs>
        <w:spacing w:after="0"/>
        <w:jc w:val="both"/>
        <w:rPr>
          <w:rFonts w:ascii="Trebuchet MS" w:eastAsia="Times New Roman" w:hAnsi="Trebuchet MS" w:cs="Times New Roman"/>
          <w:lang w:eastAsia="ro-RO"/>
        </w:rPr>
      </w:pPr>
    </w:p>
    <w:p w14:paraId="1C23D6A7" w14:textId="54F15E84" w:rsidR="00F37825" w:rsidRPr="007D3999" w:rsidRDefault="00397E4B" w:rsidP="00CC4B13">
      <w:pPr>
        <w:tabs>
          <w:tab w:val="left" w:pos="709"/>
        </w:tabs>
        <w:spacing w:after="0"/>
        <w:jc w:val="both"/>
        <w:rPr>
          <w:rFonts w:ascii="Trebuchet MS" w:hAnsi="Trebuchet MS"/>
        </w:rPr>
      </w:pPr>
      <w:r w:rsidRPr="007D3999">
        <w:rPr>
          <w:rFonts w:ascii="Trebuchet MS" w:hAnsi="Trebuchet MS"/>
        </w:rPr>
        <w:t>........................., în calitate de beneficiar,</w:t>
      </w:r>
      <w:r w:rsidR="00EE6008" w:rsidRPr="007D3999">
        <w:rPr>
          <w:rFonts w:ascii="Trebuchet MS" w:hAnsi="Trebuchet MS"/>
        </w:rPr>
        <w:t xml:space="preserve"> </w:t>
      </w:r>
      <w:r w:rsidRPr="007D3999">
        <w:rPr>
          <w:rFonts w:ascii="Trebuchet MS" w:hAnsi="Trebuchet MS"/>
        </w:rPr>
        <w:t xml:space="preserve">având sediul principal înregistrat în </w:t>
      </w:r>
      <w:r w:rsidR="000E5F2A" w:rsidRPr="007D3999">
        <w:rPr>
          <w:rFonts w:ascii="Trebuchet MS" w:hAnsi="Trebuchet MS"/>
        </w:rPr>
        <w:t>localitatea</w:t>
      </w:r>
      <w:r w:rsidRPr="007D3999">
        <w:rPr>
          <w:rFonts w:ascii="Trebuchet MS" w:hAnsi="Trebuchet MS"/>
        </w:rPr>
        <w:t xml:space="preserve"> ............, str. ............. nr. ..............., sector/județ ................, România, cod poștal ............, telefon ..........., fax ................, poștă electronică ..................., cod de înregistrare fiscală .................., reprezentat legal de domnul/doamna ..............., ................ (funcție)</w:t>
      </w:r>
      <w:r w:rsidR="00A90378" w:rsidRPr="007D3999">
        <w:rPr>
          <w:rFonts w:ascii="Trebuchet MS" w:hAnsi="Trebuchet MS"/>
        </w:rPr>
        <w:t xml:space="preserve"> </w:t>
      </w:r>
    </w:p>
    <w:p w14:paraId="47BABE2A" w14:textId="77777777" w:rsidR="00F37825" w:rsidRPr="007D3999" w:rsidRDefault="00F37825" w:rsidP="00CC4B13">
      <w:pPr>
        <w:tabs>
          <w:tab w:val="left" w:pos="709"/>
        </w:tabs>
        <w:spacing w:after="0"/>
        <w:jc w:val="both"/>
        <w:rPr>
          <w:rFonts w:ascii="Trebuchet MS" w:hAnsi="Trebuchet MS"/>
        </w:rPr>
      </w:pPr>
    </w:p>
    <w:p w14:paraId="0A3DB8D1" w14:textId="77777777" w:rsidR="00F37825" w:rsidRPr="007D3999" w:rsidRDefault="00F37825" w:rsidP="00CC4B13">
      <w:pPr>
        <w:tabs>
          <w:tab w:val="left" w:pos="709"/>
        </w:tabs>
        <w:spacing w:after="0"/>
        <w:ind w:left="426" w:hanging="426"/>
        <w:jc w:val="both"/>
        <w:rPr>
          <w:rFonts w:ascii="Trebuchet MS" w:hAnsi="Trebuchet MS"/>
        </w:rPr>
      </w:pPr>
    </w:p>
    <w:p w14:paraId="1310F185" w14:textId="252FD50E" w:rsidR="00397E4B" w:rsidRPr="007D3999" w:rsidRDefault="00397E4B" w:rsidP="00CC4B13">
      <w:pPr>
        <w:tabs>
          <w:tab w:val="left" w:pos="709"/>
        </w:tabs>
        <w:spacing w:before="60"/>
        <w:ind w:left="426" w:hanging="426"/>
        <w:jc w:val="both"/>
        <w:rPr>
          <w:rFonts w:ascii="Trebuchet MS" w:eastAsia="Times New Roman" w:hAnsi="Trebuchet MS"/>
          <w:lang w:val="en-US" w:eastAsia="zh-CN"/>
        </w:rPr>
      </w:pPr>
      <w:r w:rsidRPr="007D3999">
        <w:rPr>
          <w:rFonts w:ascii="Trebuchet MS" w:eastAsia="Times New Roman" w:hAnsi="Trebuchet MS"/>
          <w:lang w:val="en-US" w:eastAsia="zh-CN"/>
        </w:rPr>
        <w:t xml:space="preserve">au convenit încheierea prezentului Contract de </w:t>
      </w:r>
      <w:r w:rsidR="000E5F2A" w:rsidRPr="007D3999">
        <w:rPr>
          <w:rFonts w:ascii="Trebuchet MS" w:eastAsia="Times New Roman" w:hAnsi="Trebuchet MS"/>
          <w:lang w:val="en-US" w:eastAsia="zh-CN"/>
        </w:rPr>
        <w:t>f</w:t>
      </w:r>
      <w:r w:rsidRPr="007D3999">
        <w:rPr>
          <w:rFonts w:ascii="Trebuchet MS" w:eastAsia="Times New Roman" w:hAnsi="Trebuchet MS"/>
          <w:lang w:val="en-US" w:eastAsia="zh-CN"/>
        </w:rPr>
        <w:t>inanţare, în următoarele condiţii:</w:t>
      </w:r>
    </w:p>
    <w:p w14:paraId="74302ECD" w14:textId="5683EB6B" w:rsidR="00C616DC" w:rsidRPr="007D3999" w:rsidRDefault="00397E4B" w:rsidP="00CC4B13">
      <w:pPr>
        <w:tabs>
          <w:tab w:val="left" w:pos="284"/>
        </w:tabs>
        <w:spacing w:before="2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2. </w:t>
      </w:r>
      <w:r w:rsidR="00C616DC" w:rsidRPr="007D3999">
        <w:rPr>
          <w:rFonts w:ascii="Trebuchet MS" w:eastAsia="Times New Roman" w:hAnsi="Trebuchet MS" w:cs="Times New Roman"/>
          <w:b/>
          <w:bCs/>
          <w:lang w:eastAsia="ro-RO"/>
        </w:rPr>
        <w:t>Precizări prealabile</w:t>
      </w:r>
    </w:p>
    <w:p w14:paraId="77805499" w14:textId="3AC975E9" w:rsidR="00C616DC"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În prezentul Contract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 xml:space="preserve">inanțare, cu </w:t>
      </w:r>
      <w:r w:rsidR="00F37825" w:rsidRPr="007D3999">
        <w:rPr>
          <w:rFonts w:ascii="Trebuchet MS" w:eastAsia="Times New Roman" w:hAnsi="Trebuchet MS" w:cs="Times New Roman"/>
          <w:lang w:eastAsia="ro-RO"/>
        </w:rPr>
        <w:t>excepția</w:t>
      </w:r>
      <w:r w:rsidRPr="007D3999">
        <w:rPr>
          <w:rFonts w:ascii="Trebuchet MS" w:eastAsia="Times New Roman" w:hAnsi="Trebuchet MS" w:cs="Times New Roman"/>
          <w:lang w:eastAsia="ro-RO"/>
        </w:rPr>
        <w:t xml:space="preserve"> </w:t>
      </w:r>
      <w:r w:rsidR="00F37825" w:rsidRPr="007D3999">
        <w:rPr>
          <w:rFonts w:ascii="Trebuchet MS" w:eastAsia="Times New Roman" w:hAnsi="Trebuchet MS" w:cs="Times New Roman"/>
          <w:lang w:eastAsia="ro-RO"/>
        </w:rPr>
        <w:t>situațiilor</w:t>
      </w:r>
      <w:r w:rsidRPr="007D3999">
        <w:rPr>
          <w:rFonts w:ascii="Trebuchet MS" w:eastAsia="Times New Roman" w:hAnsi="Trebuchet MS" w:cs="Times New Roman"/>
          <w:lang w:eastAsia="ro-RO"/>
        </w:rPr>
        <w:t xml:space="preserve"> când </w:t>
      </w:r>
      <w:r w:rsidR="00494CB3" w:rsidRPr="007D3999">
        <w:rPr>
          <w:rFonts w:ascii="Trebuchet MS" w:eastAsia="Times New Roman" w:hAnsi="Trebuchet MS" w:cs="Times New Roman"/>
          <w:lang w:eastAsia="ro-RO"/>
        </w:rPr>
        <w:t xml:space="preserve">din </w:t>
      </w:r>
      <w:r w:rsidRPr="007D3999">
        <w:rPr>
          <w:rFonts w:ascii="Trebuchet MS" w:eastAsia="Times New Roman" w:hAnsi="Trebuchet MS" w:cs="Times New Roman"/>
          <w:lang w:eastAsia="ro-RO"/>
        </w:rPr>
        <w:t xml:space="preserve">context </w:t>
      </w:r>
      <w:r w:rsidR="00494CB3" w:rsidRPr="007D3999">
        <w:rPr>
          <w:rFonts w:ascii="Trebuchet MS" w:eastAsia="Times New Roman" w:hAnsi="Trebuchet MS" w:cs="Times New Roman"/>
          <w:lang w:eastAsia="ro-RO"/>
        </w:rPr>
        <w:t>rezultă</w:t>
      </w:r>
      <w:r w:rsidRPr="007D3999">
        <w:rPr>
          <w:rFonts w:ascii="Trebuchet MS" w:eastAsia="Times New Roman" w:hAnsi="Trebuchet MS" w:cs="Times New Roman"/>
          <w:lang w:eastAsia="ro-RO"/>
        </w:rPr>
        <w:t xml:space="preserve"> altfel sau a unei prevederi contrare:</w:t>
      </w:r>
    </w:p>
    <w:p w14:paraId="113A619A" w14:textId="13AC15D8"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 cuvintele care indică singularul includ </w:t>
      </w:r>
      <w:r w:rsidR="00F37825"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pluralul, iar cuvintele care indică pluralul includ </w:t>
      </w:r>
      <w:r w:rsidR="00F37825"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singularul;</w:t>
      </w:r>
    </w:p>
    <w:p w14:paraId="07BF19B4" w14:textId="77777777"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 cuvintele care indică un gen includ toate genurile;</w:t>
      </w:r>
    </w:p>
    <w:p w14:paraId="4949D02D" w14:textId="77777777"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c) termenul „zi” reprezintă zi calendaristică dacă nu se specifică altfel.</w:t>
      </w:r>
    </w:p>
    <w:p w14:paraId="2FC43A9F" w14:textId="77777777" w:rsidR="00C616DC"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Trimiterile la actele normative includ și modificările și completările ulterioare ale acestora, precum și orice alte acte normative subsecvente. </w:t>
      </w:r>
    </w:p>
    <w:p w14:paraId="1981A8D6" w14:textId="26F724DB" w:rsidR="00F37825"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(3) În cazul în care oricare dintre prevederile prezentului Contract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 xml:space="preserve">inanțare este sau devine nulă, invalidă sau neexecutabilă conform legii, </w:t>
      </w:r>
      <w:r w:rsidR="0026725E" w:rsidRPr="007D3999">
        <w:rPr>
          <w:rFonts w:ascii="Trebuchet MS" w:eastAsia="Times New Roman" w:hAnsi="Trebuchet MS" w:cs="Times New Roman"/>
          <w:lang w:eastAsia="ro-RO"/>
        </w:rPr>
        <w:t xml:space="preserve">iar </w:t>
      </w:r>
      <w:r w:rsidRPr="007D3999">
        <w:rPr>
          <w:rFonts w:ascii="Trebuchet MS" w:eastAsia="Times New Roman" w:hAnsi="Trebuchet MS" w:cs="Times New Roman"/>
          <w:lang w:eastAsia="ro-RO"/>
        </w:rPr>
        <w:t>legalitatea</w:t>
      </w:r>
      <w:r w:rsidR="0026725E"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valabilitatea </w:t>
      </w:r>
      <w:r w:rsidR="00D36251" w:rsidRPr="007D3999">
        <w:rPr>
          <w:rFonts w:ascii="Trebuchet MS" w:eastAsia="Times New Roman" w:hAnsi="Trebuchet MS" w:cs="Times New Roman"/>
          <w:lang w:eastAsia="ro-RO"/>
        </w:rPr>
        <w:t>ș</w:t>
      </w:r>
      <w:r w:rsidRPr="007D3999">
        <w:rPr>
          <w:rFonts w:ascii="Trebuchet MS" w:eastAsia="Times New Roman" w:hAnsi="Trebuchet MS" w:cs="Times New Roman"/>
          <w:lang w:eastAsia="ro-RO"/>
        </w:rPr>
        <w:t xml:space="preserve">i posibilitatea de executare a celorlalte prevederi din prezentul Contract de </w:t>
      </w:r>
      <w:r w:rsidR="00181097" w:rsidRPr="007D3999">
        <w:rPr>
          <w:rFonts w:ascii="Trebuchet MS" w:eastAsia="Times New Roman" w:hAnsi="Trebuchet MS" w:cs="Times New Roman"/>
          <w:lang w:eastAsia="ro-RO"/>
        </w:rPr>
        <w:t xml:space="preserve">finanțare </w:t>
      </w:r>
      <w:r w:rsidRPr="007D3999">
        <w:rPr>
          <w:rFonts w:ascii="Trebuchet MS" w:eastAsia="Times New Roman" w:hAnsi="Trebuchet MS" w:cs="Times New Roman"/>
          <w:lang w:eastAsia="ro-RO"/>
        </w:rPr>
        <w:t xml:space="preserve">vor rămâne neafectate,  </w:t>
      </w:r>
      <w:r w:rsidR="000E5F2A"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ărțile vor depune eforturile necesare pentru a realiza acele acte și/sau modificări care ar conduce la același rezultat legal și/sau economic care s-a avut în vedere la data încheierii Contractului de </w:t>
      </w:r>
      <w:r w:rsidR="00F37825"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w:t>
      </w:r>
    </w:p>
    <w:p w14:paraId="6F1C3C4E" w14:textId="77777777" w:rsidR="00F37825" w:rsidRPr="007D3999" w:rsidRDefault="00315665" w:rsidP="00CC4B13">
      <w:pPr>
        <w:tabs>
          <w:tab w:val="left" w:pos="284"/>
          <w:tab w:val="left" w:pos="426"/>
        </w:tabs>
        <w:spacing w:before="40" w:after="40"/>
        <w:ind w:left="426" w:hanging="426"/>
        <w:jc w:val="both"/>
        <w:rPr>
          <w:rFonts w:ascii="Trebuchet MS" w:hAnsi="Trebuchet MS"/>
        </w:rPr>
      </w:pPr>
      <w:r w:rsidRPr="007D3999">
        <w:rPr>
          <w:rFonts w:ascii="Trebuchet MS" w:hAnsi="Trebuchet MS"/>
        </w:rPr>
        <w:t xml:space="preserve">(4) Nicio prevedere a prezentului contract nu poate fi interpretată ca reprezentând o permisiune pentru neîndeplinirea altor </w:t>
      </w:r>
      <w:r w:rsidR="00F37825" w:rsidRPr="007D3999">
        <w:rPr>
          <w:rFonts w:ascii="Trebuchet MS" w:hAnsi="Trebuchet MS"/>
        </w:rPr>
        <w:t>obligații</w:t>
      </w:r>
      <w:r w:rsidRPr="007D3999">
        <w:rPr>
          <w:rFonts w:ascii="Trebuchet MS" w:hAnsi="Trebuchet MS"/>
        </w:rPr>
        <w:t xml:space="preserve"> legale ce revin </w:t>
      </w:r>
      <w:r w:rsidR="00F37825" w:rsidRPr="007D3999">
        <w:rPr>
          <w:rFonts w:ascii="Trebuchet MS" w:hAnsi="Trebuchet MS"/>
        </w:rPr>
        <w:t>părților</w:t>
      </w:r>
      <w:r w:rsidRPr="007D3999">
        <w:rPr>
          <w:rFonts w:ascii="Trebuchet MS" w:hAnsi="Trebuchet MS"/>
        </w:rPr>
        <w:t xml:space="preserve"> ca urmare a prevederilor </w:t>
      </w:r>
      <w:r w:rsidR="00F37825" w:rsidRPr="007D3999">
        <w:rPr>
          <w:rFonts w:ascii="Trebuchet MS" w:hAnsi="Trebuchet MS"/>
        </w:rPr>
        <w:t>legislației</w:t>
      </w:r>
      <w:r w:rsidRPr="007D3999">
        <w:rPr>
          <w:rFonts w:ascii="Trebuchet MS" w:hAnsi="Trebuchet MS"/>
        </w:rPr>
        <w:t xml:space="preserve"> </w:t>
      </w:r>
      <w:r w:rsidR="00F37825" w:rsidRPr="007D3999">
        <w:rPr>
          <w:rFonts w:ascii="Trebuchet MS" w:hAnsi="Trebuchet MS"/>
        </w:rPr>
        <w:t>naționale</w:t>
      </w:r>
      <w:r w:rsidRPr="007D3999">
        <w:rPr>
          <w:rFonts w:ascii="Trebuchet MS" w:hAnsi="Trebuchet MS"/>
        </w:rPr>
        <w:t xml:space="preserve"> </w:t>
      </w:r>
      <w:r w:rsidR="00F37825" w:rsidRPr="007D3999">
        <w:rPr>
          <w:rFonts w:ascii="Trebuchet MS" w:hAnsi="Trebuchet MS"/>
        </w:rPr>
        <w:t>și</w:t>
      </w:r>
      <w:r w:rsidRPr="007D3999">
        <w:rPr>
          <w:rFonts w:ascii="Trebuchet MS" w:hAnsi="Trebuchet MS"/>
        </w:rPr>
        <w:t xml:space="preserve"> </w:t>
      </w:r>
      <w:r w:rsidR="00A07C6C" w:rsidRPr="007D3999">
        <w:rPr>
          <w:rFonts w:ascii="Trebuchet MS" w:hAnsi="Trebuchet MS"/>
        </w:rPr>
        <w:t>europene</w:t>
      </w:r>
      <w:r w:rsidRPr="007D3999">
        <w:rPr>
          <w:rFonts w:ascii="Trebuchet MS" w:hAnsi="Trebuchet MS"/>
        </w:rPr>
        <w:t xml:space="preserve"> în vigoare.</w:t>
      </w:r>
    </w:p>
    <w:p w14:paraId="47E79937" w14:textId="77F706E5" w:rsidR="00315665" w:rsidRPr="007D3999" w:rsidRDefault="00315665" w:rsidP="00CC4B13">
      <w:pPr>
        <w:tabs>
          <w:tab w:val="left" w:pos="284"/>
          <w:tab w:val="left" w:pos="426"/>
        </w:tabs>
        <w:spacing w:before="40" w:after="40"/>
        <w:ind w:left="426" w:hanging="426"/>
        <w:jc w:val="both"/>
        <w:rPr>
          <w:rFonts w:ascii="Trebuchet MS" w:eastAsia="Times New Roman" w:hAnsi="Trebuchet MS" w:cs="Times New Roman"/>
          <w:bCs/>
          <w:lang w:eastAsia="ro-RO"/>
        </w:rPr>
      </w:pPr>
      <w:r w:rsidRPr="007D3999">
        <w:rPr>
          <w:rFonts w:ascii="Trebuchet MS" w:hAnsi="Trebuchet MS"/>
        </w:rPr>
        <w:t xml:space="preserve">(5) În cazul în care apar </w:t>
      </w:r>
      <w:r w:rsidR="00F37825" w:rsidRPr="007D3999">
        <w:rPr>
          <w:rFonts w:ascii="Trebuchet MS" w:hAnsi="Trebuchet MS"/>
        </w:rPr>
        <w:t>contradicții</w:t>
      </w:r>
      <w:r w:rsidRPr="007D3999">
        <w:rPr>
          <w:rFonts w:ascii="Trebuchet MS" w:hAnsi="Trebuchet MS"/>
        </w:rPr>
        <w:t xml:space="preserve"> sau </w:t>
      </w:r>
      <w:r w:rsidR="00F37825" w:rsidRPr="007D3999">
        <w:rPr>
          <w:rFonts w:ascii="Trebuchet MS" w:hAnsi="Trebuchet MS"/>
        </w:rPr>
        <w:t>diferențe</w:t>
      </w:r>
      <w:r w:rsidRPr="007D3999">
        <w:rPr>
          <w:rFonts w:ascii="Trebuchet MS" w:hAnsi="Trebuchet MS"/>
        </w:rPr>
        <w:t xml:space="preserve"> între prevederile prezentului contract, pe de o parte </w:t>
      </w:r>
      <w:r w:rsidR="00F37825" w:rsidRPr="007D3999">
        <w:rPr>
          <w:rFonts w:ascii="Trebuchet MS" w:hAnsi="Trebuchet MS"/>
        </w:rPr>
        <w:t>și</w:t>
      </w:r>
      <w:r w:rsidRPr="007D3999">
        <w:rPr>
          <w:rFonts w:ascii="Trebuchet MS" w:hAnsi="Trebuchet MS"/>
        </w:rPr>
        <w:t xml:space="preserve"> cele ale </w:t>
      </w:r>
      <w:r w:rsidR="00F37825" w:rsidRPr="007D3999">
        <w:rPr>
          <w:rFonts w:ascii="Trebuchet MS" w:hAnsi="Trebuchet MS"/>
        </w:rPr>
        <w:t>legislației</w:t>
      </w:r>
      <w:r w:rsidRPr="007D3999">
        <w:rPr>
          <w:rFonts w:ascii="Trebuchet MS" w:hAnsi="Trebuchet MS"/>
        </w:rPr>
        <w:t xml:space="preserve"> în vigoare, pe de altă parte, acestea din urmă prevalează.</w:t>
      </w:r>
    </w:p>
    <w:p w14:paraId="715C873D" w14:textId="191D7057" w:rsidR="0011571B" w:rsidRPr="007D3999" w:rsidRDefault="0011571B" w:rsidP="00CC4B13">
      <w:pPr>
        <w:tabs>
          <w:tab w:val="left" w:pos="284"/>
          <w:tab w:val="left" w:pos="426"/>
        </w:tabs>
        <w:spacing w:before="40" w:after="40"/>
        <w:ind w:left="426" w:hanging="426"/>
        <w:jc w:val="both"/>
        <w:rPr>
          <w:rFonts w:ascii="Trebuchet MS" w:eastAsia="Times New Roman" w:hAnsi="Trebuchet MS" w:cs="Times New Roman"/>
          <w:bCs/>
          <w:lang w:eastAsia="ro-RO"/>
        </w:rPr>
      </w:pPr>
      <w:r w:rsidRPr="007D3999">
        <w:rPr>
          <w:rFonts w:ascii="Trebuchet MS" w:eastAsia="Times New Roman" w:hAnsi="Trebuchet MS" w:cs="Times New Roman"/>
          <w:bCs/>
          <w:lang w:eastAsia="ro-RO"/>
        </w:rPr>
        <w:t>(</w:t>
      </w:r>
      <w:r w:rsidR="002E1D85" w:rsidRPr="007D3999">
        <w:rPr>
          <w:rFonts w:ascii="Trebuchet MS" w:eastAsia="Times New Roman" w:hAnsi="Trebuchet MS" w:cs="Times New Roman"/>
          <w:bCs/>
          <w:lang w:eastAsia="ro-RO"/>
        </w:rPr>
        <w:t>6</w:t>
      </w:r>
      <w:r w:rsidRPr="007D3999">
        <w:rPr>
          <w:rFonts w:ascii="Trebuchet MS" w:eastAsia="Times New Roman" w:hAnsi="Trebuchet MS" w:cs="Times New Roman"/>
          <w:bCs/>
          <w:lang w:eastAsia="ro-RO"/>
        </w:rPr>
        <w:t>) Beneficiarul nu va putea invoca necunoașterea dispoziții</w:t>
      </w:r>
      <w:r w:rsidR="004C7FDF" w:rsidRPr="007D3999">
        <w:rPr>
          <w:rFonts w:ascii="Trebuchet MS" w:eastAsia="Times New Roman" w:hAnsi="Trebuchet MS" w:cs="Times New Roman"/>
          <w:bCs/>
          <w:lang w:eastAsia="ro-RO"/>
        </w:rPr>
        <w:t>lor</w:t>
      </w:r>
      <w:r w:rsidRPr="007D3999">
        <w:rPr>
          <w:rFonts w:ascii="Trebuchet MS" w:eastAsia="Times New Roman" w:hAnsi="Trebuchet MS" w:cs="Times New Roman"/>
          <w:bCs/>
          <w:lang w:eastAsia="ro-RO"/>
        </w:rPr>
        <w:t xml:space="preserve"> legale care reglementează prezentul Contract de finanțare.</w:t>
      </w:r>
    </w:p>
    <w:p w14:paraId="05BD15BE" w14:textId="4E553048" w:rsidR="00C616DC" w:rsidRPr="007D3999" w:rsidRDefault="00851463" w:rsidP="00CC4B13">
      <w:pPr>
        <w:tabs>
          <w:tab w:val="left" w:pos="284"/>
          <w:tab w:val="left" w:pos="426"/>
        </w:tabs>
        <w:spacing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lastRenderedPageBreak/>
        <w:t>A</w:t>
      </w:r>
      <w:r w:rsidR="00C616DC" w:rsidRPr="007D3999">
        <w:rPr>
          <w:rFonts w:ascii="Trebuchet MS" w:eastAsia="Times New Roman" w:hAnsi="Trebuchet MS" w:cs="Times New Roman"/>
          <w:b/>
          <w:bCs/>
          <w:lang w:eastAsia="ro-RO"/>
        </w:rPr>
        <w:t>rticolul 1</w:t>
      </w:r>
      <w:r w:rsidR="00C616DC"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b/>
          <w:bCs/>
          <w:lang w:eastAsia="ro-RO"/>
        </w:rPr>
        <w:t>Obiectul Contractului de finanțare</w:t>
      </w:r>
    </w:p>
    <w:p w14:paraId="58AACF28" w14:textId="372C1BE7" w:rsidR="00F06B3A" w:rsidRPr="000F5B13" w:rsidRDefault="00AF548A" w:rsidP="000F5B13">
      <w:pPr>
        <w:pStyle w:val="Default"/>
        <w:tabs>
          <w:tab w:val="left" w:pos="284"/>
        </w:tabs>
        <w:spacing w:line="276" w:lineRule="auto"/>
        <w:ind w:left="426" w:hanging="426"/>
        <w:jc w:val="both"/>
        <w:rPr>
          <w:rFonts w:eastAsia="Times New Roman" w:cs="Times New Roman"/>
          <w:sz w:val="22"/>
          <w:szCs w:val="22"/>
          <w:lang w:eastAsia="ro-RO"/>
        </w:rPr>
      </w:pPr>
      <w:r w:rsidRPr="007D3999">
        <w:rPr>
          <w:rFonts w:eastAsia="Times New Roman" w:cs="Times New Roman"/>
          <w:sz w:val="22"/>
          <w:szCs w:val="22"/>
          <w:lang w:eastAsia="ro-RO"/>
        </w:rPr>
        <w:t xml:space="preserve">(1) </w:t>
      </w:r>
      <w:r w:rsidR="00C616DC" w:rsidRPr="000F5B13">
        <w:rPr>
          <w:rFonts w:eastAsia="Times New Roman" w:cs="Times New Roman"/>
          <w:sz w:val="22"/>
          <w:szCs w:val="22"/>
          <w:lang w:eastAsia="ro-RO"/>
        </w:rPr>
        <w:t xml:space="preserve">Obiectul acestui Contract de </w:t>
      </w:r>
      <w:r w:rsidR="00D36251" w:rsidRPr="000F5B13">
        <w:rPr>
          <w:rFonts w:eastAsia="Times New Roman" w:cs="Times New Roman"/>
          <w:sz w:val="22"/>
          <w:szCs w:val="22"/>
          <w:lang w:eastAsia="ro-RO"/>
        </w:rPr>
        <w:t>f</w:t>
      </w:r>
      <w:r w:rsidR="00C616DC" w:rsidRPr="000F5B13">
        <w:rPr>
          <w:rFonts w:eastAsia="Times New Roman" w:cs="Times New Roman"/>
          <w:sz w:val="22"/>
          <w:szCs w:val="22"/>
          <w:lang w:eastAsia="ro-RO"/>
        </w:rPr>
        <w:t xml:space="preserve">inanțare îl reprezintă acordarea de către </w:t>
      </w:r>
      <w:r w:rsidR="00315665" w:rsidRPr="000F5B13">
        <w:rPr>
          <w:rFonts w:eastAsia="Times New Roman" w:cs="Times New Roman"/>
          <w:sz w:val="22"/>
          <w:szCs w:val="22"/>
          <w:lang w:eastAsia="ro-RO"/>
        </w:rPr>
        <w:t>MIPE</w:t>
      </w:r>
      <w:r w:rsidR="00C616DC" w:rsidRPr="000F5B13">
        <w:rPr>
          <w:rFonts w:eastAsia="Times New Roman" w:cs="Times New Roman"/>
          <w:sz w:val="22"/>
          <w:szCs w:val="22"/>
          <w:lang w:eastAsia="ro-RO"/>
        </w:rPr>
        <w:t>,</w:t>
      </w:r>
      <w:r w:rsidR="00315665" w:rsidRPr="000F5B13">
        <w:rPr>
          <w:sz w:val="22"/>
          <w:szCs w:val="22"/>
        </w:rPr>
        <w:t xml:space="preserve"> </w:t>
      </w:r>
      <w:r w:rsidR="00F55624" w:rsidRPr="000F5B13">
        <w:rPr>
          <w:sz w:val="22"/>
          <w:szCs w:val="22"/>
        </w:rPr>
        <w:t xml:space="preserve">a </w:t>
      </w:r>
      <w:r w:rsidR="00315665" w:rsidRPr="000F5B13">
        <w:rPr>
          <w:sz w:val="22"/>
          <w:szCs w:val="22"/>
          <w:lang w:val="ro-RO"/>
        </w:rPr>
        <w:t>finanțării</w:t>
      </w:r>
      <w:r w:rsidR="00315665" w:rsidRPr="000F5B13">
        <w:rPr>
          <w:sz w:val="22"/>
          <w:szCs w:val="22"/>
        </w:rPr>
        <w:t xml:space="preserve"> nerambursabile pentru implementarea proiectului </w:t>
      </w:r>
      <w:r w:rsidR="00315665" w:rsidRPr="000F5B13">
        <w:rPr>
          <w:b/>
          <w:i/>
          <w:sz w:val="22"/>
          <w:szCs w:val="22"/>
        </w:rPr>
        <w:t>(Nr.ordine</w:t>
      </w:r>
      <w:r w:rsidR="006B07CA" w:rsidRPr="000F5B13">
        <w:rPr>
          <w:b/>
          <w:i/>
          <w:sz w:val="22"/>
          <w:szCs w:val="22"/>
        </w:rPr>
        <w:t>, titlu</w:t>
      </w:r>
      <w:r w:rsidR="00315665" w:rsidRPr="000F5B13">
        <w:rPr>
          <w:b/>
          <w:sz w:val="22"/>
          <w:szCs w:val="22"/>
        </w:rPr>
        <w:t>),</w:t>
      </w:r>
      <w:r w:rsidR="00F37825" w:rsidRPr="000F5B13">
        <w:rPr>
          <w:sz w:val="22"/>
          <w:szCs w:val="22"/>
        </w:rPr>
        <w:t xml:space="preserve"> </w:t>
      </w:r>
      <w:r w:rsidR="00315665" w:rsidRPr="000F5B13">
        <w:rPr>
          <w:sz w:val="22"/>
          <w:szCs w:val="22"/>
        </w:rPr>
        <w:t xml:space="preserve">pe durata stabilită şi în conformitate cu Ghidul </w:t>
      </w:r>
      <w:r w:rsidR="00364905" w:rsidRPr="000F5B13">
        <w:rPr>
          <w:sz w:val="22"/>
          <w:szCs w:val="22"/>
        </w:rPr>
        <w:t xml:space="preserve">Specific </w:t>
      </w:r>
      <w:r w:rsidR="00315665" w:rsidRPr="000F5B13">
        <w:rPr>
          <w:sz w:val="22"/>
          <w:szCs w:val="22"/>
          <w:lang w:val="ro-RO"/>
        </w:rPr>
        <w:t>și</w:t>
      </w:r>
      <w:r w:rsidR="00315665" w:rsidRPr="000F5B13">
        <w:rPr>
          <w:sz w:val="22"/>
          <w:szCs w:val="22"/>
        </w:rPr>
        <w:t xml:space="preserve"> obligaţiile asumate prin prezentul </w:t>
      </w:r>
      <w:r w:rsidR="00C25A9D" w:rsidRPr="000F5B13">
        <w:rPr>
          <w:sz w:val="22"/>
          <w:szCs w:val="22"/>
        </w:rPr>
        <w:t>C</w:t>
      </w:r>
      <w:r w:rsidR="00315665" w:rsidRPr="000F5B13">
        <w:rPr>
          <w:sz w:val="22"/>
          <w:szCs w:val="22"/>
        </w:rPr>
        <w:t xml:space="preserve">ontract de finanţare, </w:t>
      </w:r>
      <w:r w:rsidR="000F5B13">
        <w:rPr>
          <w:sz w:val="22"/>
          <w:szCs w:val="22"/>
        </w:rPr>
        <w:t xml:space="preserve">inclusiv </w:t>
      </w:r>
      <w:r w:rsidR="00F06B3A" w:rsidRPr="000F5B13">
        <w:rPr>
          <w:rFonts w:eastAsia="Times New Roman" w:cs="Times New Roman"/>
          <w:sz w:val="22"/>
          <w:szCs w:val="22"/>
          <w:lang w:eastAsia="ro-RO"/>
        </w:rPr>
        <w:t xml:space="preserve">Anexa </w:t>
      </w:r>
      <w:r w:rsidR="00CC4B13" w:rsidRPr="000F5B13">
        <w:rPr>
          <w:rFonts w:eastAsia="Times New Roman" w:cs="Times New Roman"/>
          <w:sz w:val="22"/>
          <w:szCs w:val="22"/>
          <w:lang w:eastAsia="ro-RO"/>
        </w:rPr>
        <w:t>1 -</w:t>
      </w:r>
      <w:r w:rsidR="00F06B3A" w:rsidRPr="000F5B13">
        <w:rPr>
          <w:rFonts w:eastAsia="Times New Roman" w:cs="Times New Roman"/>
          <w:sz w:val="22"/>
          <w:szCs w:val="22"/>
          <w:lang w:eastAsia="ro-RO"/>
        </w:rPr>
        <w:t xml:space="preserve"> Cererea de finanțare cu toate anexele sale (inclusiv documente/informații introduse în aplicație)</w:t>
      </w:r>
      <w:r w:rsidR="000F5B13">
        <w:rPr>
          <w:rFonts w:eastAsia="Times New Roman" w:cs="Times New Roman"/>
          <w:sz w:val="22"/>
          <w:szCs w:val="22"/>
          <w:lang w:eastAsia="ro-RO"/>
        </w:rPr>
        <w:t>,</w:t>
      </w:r>
      <w:r w:rsidR="000F5B13" w:rsidRPr="000F5B13">
        <w:rPr>
          <w:sz w:val="22"/>
          <w:szCs w:val="22"/>
        </w:rPr>
        <w:t xml:space="preserve"> </w:t>
      </w:r>
      <w:r w:rsidR="000F5B13" w:rsidRPr="000F5B13">
        <w:rPr>
          <w:rFonts w:eastAsia="Times New Roman" w:cs="Times New Roman"/>
          <w:sz w:val="22"/>
          <w:szCs w:val="22"/>
          <w:lang w:eastAsia="ro-RO"/>
        </w:rPr>
        <w:t>parte integrantă din</w:t>
      </w:r>
      <w:r w:rsidR="000F5B13">
        <w:rPr>
          <w:rFonts w:eastAsia="Times New Roman" w:cs="Times New Roman"/>
          <w:sz w:val="22"/>
          <w:szCs w:val="22"/>
          <w:lang w:eastAsia="ro-RO"/>
        </w:rPr>
        <w:t xml:space="preserve"> prezentul cont</w:t>
      </w:r>
      <w:r w:rsidR="0054312D">
        <w:rPr>
          <w:rFonts w:eastAsia="Times New Roman" w:cs="Times New Roman"/>
          <w:sz w:val="22"/>
          <w:szCs w:val="22"/>
          <w:lang w:eastAsia="ro-RO"/>
        </w:rPr>
        <w:t>ract.</w:t>
      </w:r>
    </w:p>
    <w:p w14:paraId="1A4FF9C3" w14:textId="25AFE7F6" w:rsidR="000E5F2A" w:rsidRPr="007D3999" w:rsidRDefault="00C616DC" w:rsidP="00CC4B13">
      <w:pPr>
        <w:tabs>
          <w:tab w:val="left" w:pos="284"/>
          <w:tab w:val="left" w:pos="567"/>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 Beneficiarul</w:t>
      </w:r>
      <w:r w:rsidR="00577002"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 xml:space="preserve">se angajează să implementeze Proiectul, în conformitate cu prevederile cuprinse în prezentul </w:t>
      </w:r>
      <w:r w:rsidR="00D36251"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ontract și </w:t>
      </w:r>
      <w:r w:rsidR="00513D16" w:rsidRPr="007D3999">
        <w:rPr>
          <w:rFonts w:ascii="Trebuchet MS" w:eastAsia="Times New Roman" w:hAnsi="Trebuchet MS" w:cs="Times New Roman"/>
          <w:lang w:eastAsia="ro-RO"/>
        </w:rPr>
        <w:t>în</w:t>
      </w:r>
      <w:r w:rsidR="000E5F2A" w:rsidRPr="007D3999">
        <w:rPr>
          <w:rFonts w:ascii="Trebuchet MS" w:eastAsia="Times New Roman" w:hAnsi="Trebuchet MS" w:cs="Times New Roman"/>
          <w:lang w:eastAsia="ro-RO"/>
        </w:rPr>
        <w:t xml:space="preserve"> conformitate cu</w:t>
      </w:r>
      <w:r w:rsidR="00513D16" w:rsidRPr="007D3999">
        <w:rPr>
          <w:rFonts w:ascii="Trebuchet MS" w:eastAsia="Times New Roman" w:hAnsi="Trebuchet MS" w:cs="Times New Roman"/>
          <w:lang w:eastAsia="ro-RO"/>
        </w:rPr>
        <w:t xml:space="preserve"> </w:t>
      </w:r>
      <w:r w:rsidR="009F2A62">
        <w:rPr>
          <w:rFonts w:ascii="Trebuchet MS" w:eastAsia="Times New Roman" w:hAnsi="Trebuchet MS" w:cs="Times New Roman"/>
          <w:lang w:eastAsia="ro-RO"/>
        </w:rPr>
        <w:t>l</w:t>
      </w:r>
      <w:r w:rsidR="00513D16" w:rsidRPr="007D3999">
        <w:rPr>
          <w:rFonts w:ascii="Trebuchet MS" w:eastAsia="Times New Roman" w:hAnsi="Trebuchet MS" w:cs="Times New Roman"/>
          <w:lang w:eastAsia="ro-RO"/>
        </w:rPr>
        <w:t>egea aplicabilă</w:t>
      </w:r>
      <w:r w:rsidR="000E5F2A" w:rsidRPr="007D3999">
        <w:rPr>
          <w:rFonts w:ascii="Trebuchet MS" w:eastAsia="Times New Roman" w:hAnsi="Trebuchet MS" w:cs="Times New Roman"/>
          <w:lang w:eastAsia="ro-RO"/>
        </w:rPr>
        <w:t xml:space="preserve"> în cauză</w:t>
      </w:r>
      <w:r w:rsidR="00513D16" w:rsidRPr="007D3999">
        <w:rPr>
          <w:rFonts w:ascii="Trebuchet MS" w:eastAsia="Times New Roman" w:hAnsi="Trebuchet MS" w:cs="Times New Roman"/>
          <w:lang w:eastAsia="ro-RO"/>
        </w:rPr>
        <w:t xml:space="preserve">. </w:t>
      </w:r>
    </w:p>
    <w:p w14:paraId="22335154" w14:textId="0DF49FE6" w:rsidR="00C616DC" w:rsidRPr="007D3999" w:rsidRDefault="00C616DC" w:rsidP="00CC4B13">
      <w:pPr>
        <w:tabs>
          <w:tab w:val="left" w:pos="0"/>
          <w:tab w:val="left" w:pos="284"/>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Articolul 2</w:t>
      </w:r>
      <w:r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Durata Contractului </w:t>
      </w:r>
      <w:r w:rsidR="00D36251" w:rsidRPr="007D3999">
        <w:rPr>
          <w:rFonts w:ascii="Trebuchet MS" w:eastAsia="Times New Roman" w:hAnsi="Trebuchet MS" w:cs="Times New Roman"/>
          <w:b/>
          <w:bCs/>
          <w:lang w:eastAsia="ro-RO"/>
        </w:rPr>
        <w:t>de finanțare</w:t>
      </w:r>
      <w:r w:rsidR="00063C33"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 xml:space="preserve">perioada de implementare </w:t>
      </w:r>
      <w:r w:rsidR="00C85E48" w:rsidRPr="007D3999">
        <w:rPr>
          <w:rFonts w:ascii="Trebuchet MS" w:eastAsia="Times New Roman" w:hAnsi="Trebuchet MS" w:cs="Times New Roman"/>
          <w:b/>
          <w:bCs/>
          <w:lang w:eastAsia="ro-RO"/>
        </w:rPr>
        <w:t xml:space="preserve">și durabilitate </w:t>
      </w:r>
      <w:r w:rsidRPr="007D3999">
        <w:rPr>
          <w:rFonts w:ascii="Trebuchet MS" w:eastAsia="Times New Roman" w:hAnsi="Trebuchet MS" w:cs="Times New Roman"/>
          <w:b/>
          <w:bCs/>
          <w:lang w:eastAsia="ro-RO"/>
        </w:rPr>
        <w:t xml:space="preserve">a </w:t>
      </w:r>
      <w:r w:rsidR="00D36251" w:rsidRPr="007D3999">
        <w:rPr>
          <w:rFonts w:ascii="Trebuchet MS" w:eastAsia="Times New Roman" w:hAnsi="Trebuchet MS" w:cs="Times New Roman"/>
          <w:b/>
          <w:bCs/>
          <w:lang w:eastAsia="ro-RO"/>
        </w:rPr>
        <w:t>P</w:t>
      </w:r>
      <w:r w:rsidRPr="007D3999">
        <w:rPr>
          <w:rFonts w:ascii="Trebuchet MS" w:eastAsia="Times New Roman" w:hAnsi="Trebuchet MS" w:cs="Times New Roman"/>
          <w:b/>
          <w:bCs/>
          <w:lang w:eastAsia="ro-RO"/>
        </w:rPr>
        <w:t>roiectului</w:t>
      </w:r>
    </w:p>
    <w:p w14:paraId="55BA8CAA" w14:textId="77777777" w:rsidR="000B58C1"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Contractul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 intră în vigoare și produce efecte de la data semnării lui de către ultima</w:t>
      </w:r>
    </w:p>
    <w:p w14:paraId="25C3C382" w14:textId="3F7AA8D8" w:rsidR="00C616DC" w:rsidRPr="007D3999" w:rsidRDefault="000B58C1" w:rsidP="00CC4B13">
      <w:pPr>
        <w:tabs>
          <w:tab w:val="left" w:pos="426"/>
          <w:tab w:val="left" w:pos="567"/>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parte</w:t>
      </w:r>
      <w:r w:rsidR="00CF5B8C" w:rsidRPr="007D3999">
        <w:rPr>
          <w:rFonts w:ascii="Trebuchet MS" w:eastAsia="Times New Roman" w:hAnsi="Trebuchet MS" w:cs="Times New Roman"/>
          <w:lang w:eastAsia="ro-RO"/>
        </w:rPr>
        <w:t xml:space="preserve"> contractantă</w:t>
      </w:r>
      <w:r w:rsidR="00197DBA" w:rsidRPr="007D3999">
        <w:rPr>
          <w:rFonts w:ascii="Trebuchet MS" w:eastAsia="Times New Roman" w:hAnsi="Trebuchet MS" w:cs="Times New Roman"/>
          <w:lang w:eastAsia="ro-RO"/>
        </w:rPr>
        <w:t xml:space="preserve"> și își încetează valabilitatea la data închiderii Programului sau expirarea perioadei de durabilitate a proiectului, oricare intervine ultima</w:t>
      </w:r>
      <w:r w:rsidR="00230EC9" w:rsidRPr="007D3999">
        <w:rPr>
          <w:rFonts w:ascii="Trebuchet MS" w:eastAsia="Times New Roman" w:hAnsi="Trebuchet MS" w:cs="Times New Roman"/>
          <w:lang w:eastAsia="ro-RO"/>
        </w:rPr>
        <w:t>.</w:t>
      </w:r>
    </w:p>
    <w:p w14:paraId="47E99D13" w14:textId="2A63E8DC" w:rsidR="00BE582D" w:rsidRPr="00922418" w:rsidRDefault="00C616DC" w:rsidP="00922418">
      <w:pPr>
        <w:tabs>
          <w:tab w:val="left" w:pos="284"/>
          <w:tab w:val="left" w:pos="426"/>
        </w:tabs>
        <w:spacing w:before="40" w:after="40"/>
        <w:ind w:left="426" w:hanging="426"/>
        <w:jc w:val="both"/>
        <w:rPr>
          <w:rFonts w:ascii="Trebuchet MS" w:eastAsia="Times New Roman" w:hAnsi="Trebuchet MS" w:cs="Times New Roman"/>
          <w:lang w:val="en-US" w:eastAsia="ro-RO"/>
        </w:rPr>
      </w:pPr>
      <w:r w:rsidRPr="007D3999">
        <w:rPr>
          <w:rFonts w:ascii="Trebuchet MS" w:eastAsia="Times New Roman" w:hAnsi="Trebuchet MS" w:cs="Times New Roman"/>
          <w:lang w:eastAsia="ro-RO"/>
        </w:rPr>
        <w:t>(</w:t>
      </w:r>
      <w:r w:rsidR="005D527F" w:rsidRPr="007D3999">
        <w:rPr>
          <w:rFonts w:ascii="Trebuchet MS" w:eastAsia="Times New Roman" w:hAnsi="Trebuchet MS" w:cs="Times New Roman"/>
          <w:lang w:eastAsia="ro-RO"/>
        </w:rPr>
        <w:t>2</w:t>
      </w:r>
      <w:r w:rsidRPr="007D3999">
        <w:rPr>
          <w:rFonts w:ascii="Trebuchet MS" w:eastAsia="Times New Roman" w:hAnsi="Trebuchet MS" w:cs="Times New Roman"/>
          <w:lang w:eastAsia="ro-RO"/>
        </w:rPr>
        <w:t xml:space="preserve">) Perioada de implementare a </w:t>
      </w:r>
      <w:r w:rsidR="00922418">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roiectului este de </w:t>
      </w:r>
      <w:r w:rsidR="00CC4B13">
        <w:rPr>
          <w:rFonts w:ascii="Trebuchet MS" w:eastAsia="Times New Roman" w:hAnsi="Trebuchet MS" w:cs="Times New Roman"/>
          <w:lang w:eastAsia="ro-RO"/>
        </w:rPr>
        <w:t xml:space="preserve">12 </w:t>
      </w:r>
      <w:r w:rsidR="00891FAE" w:rsidRPr="007D3999">
        <w:rPr>
          <w:rFonts w:ascii="Trebuchet MS" w:eastAsia="Times New Roman" w:hAnsi="Trebuchet MS" w:cs="Times New Roman"/>
          <w:lang w:eastAsia="ro-RO"/>
        </w:rPr>
        <w:t>luni</w:t>
      </w:r>
      <w:r w:rsidR="00CC4B13">
        <w:rPr>
          <w:rFonts w:ascii="Trebuchet MS" w:eastAsia="Times New Roman" w:hAnsi="Trebuchet MS" w:cs="Times New Roman"/>
          <w:lang w:eastAsia="ro-RO"/>
        </w:rPr>
        <w:t xml:space="preserve"> de la data semnării prezentului contract de către ambele părți</w:t>
      </w:r>
      <w:r w:rsidRPr="007D3999">
        <w:rPr>
          <w:rFonts w:ascii="Trebuchet MS" w:eastAsia="Times New Roman" w:hAnsi="Trebuchet MS" w:cs="Times New Roman"/>
          <w:lang w:eastAsia="ro-RO"/>
        </w:rPr>
        <w:t xml:space="preserve">, </w:t>
      </w:r>
      <w:r w:rsidR="004C3B62" w:rsidRPr="007D3999">
        <w:rPr>
          <w:rFonts w:ascii="Trebuchet MS" w:hAnsi="Trebuchet MS"/>
        </w:rPr>
        <w:t xml:space="preserve">conform Anexei </w:t>
      </w:r>
      <w:r w:rsidR="00012208">
        <w:rPr>
          <w:rFonts w:ascii="Trebuchet MS" w:hAnsi="Trebuchet MS"/>
        </w:rPr>
        <w:t xml:space="preserve">1 </w:t>
      </w:r>
      <w:r w:rsidR="004C3B62" w:rsidRPr="007D3999">
        <w:rPr>
          <w:rFonts w:ascii="Trebuchet MS" w:hAnsi="Trebuchet MS"/>
        </w:rPr>
        <w:t>la prezentul contract</w:t>
      </w:r>
      <w:bookmarkStart w:id="2" w:name="_Hlk126841281"/>
      <w:r w:rsidR="00DC4EBD">
        <w:rPr>
          <w:rFonts w:ascii="Trebuchet MS" w:hAnsi="Trebuchet MS"/>
        </w:rPr>
        <w:t xml:space="preserve">, respectiv între data de .....și data de....... Perioada de implementare a proiectului </w:t>
      </w:r>
      <w:r w:rsidR="00922418">
        <w:rPr>
          <w:rFonts w:ascii="Trebuchet MS" w:hAnsi="Trebuchet MS"/>
        </w:rPr>
        <w:t xml:space="preserve"> </w:t>
      </w:r>
      <w:r w:rsidRPr="007D3999">
        <w:rPr>
          <w:rFonts w:ascii="Trebuchet MS" w:eastAsia="Times New Roman" w:hAnsi="Trebuchet MS" w:cs="Times New Roman"/>
          <w:lang w:eastAsia="ro-RO"/>
        </w:rPr>
        <w:t xml:space="preserve">poate fi prelungită </w:t>
      </w:r>
      <w:r w:rsidR="00DC4EBD">
        <w:rPr>
          <w:rFonts w:ascii="Trebuchet MS" w:eastAsia="Times New Roman" w:hAnsi="Trebuchet MS" w:cs="Times New Roman"/>
          <w:lang w:eastAsia="ro-RO"/>
        </w:rPr>
        <w:t xml:space="preserve">cu </w:t>
      </w:r>
      <w:r w:rsidRPr="007D3999">
        <w:rPr>
          <w:rFonts w:ascii="Trebuchet MS" w:eastAsia="Times New Roman" w:hAnsi="Trebuchet MS" w:cs="Times New Roman"/>
          <w:lang w:eastAsia="ro-RO"/>
        </w:rPr>
        <w:t>acordul părților,</w:t>
      </w:r>
      <w:r w:rsidR="00DC4EBD">
        <w:rPr>
          <w:rFonts w:ascii="Trebuchet MS" w:eastAsia="Times New Roman" w:hAnsi="Trebuchet MS" w:cs="Times New Roman"/>
          <w:lang w:eastAsia="ro-RO"/>
        </w:rPr>
        <w:t xml:space="preserve"> prin act adițional</w:t>
      </w:r>
      <w:r w:rsidRPr="007D3999">
        <w:rPr>
          <w:rFonts w:ascii="Trebuchet MS" w:eastAsia="Times New Roman" w:hAnsi="Trebuchet MS" w:cs="Times New Roman"/>
          <w:lang w:eastAsia="ro-RO"/>
        </w:rPr>
        <w:t xml:space="preserve"> </w:t>
      </w:r>
      <w:r w:rsidR="00012208">
        <w:rPr>
          <w:rFonts w:ascii="Trebuchet MS" w:eastAsia="Times New Roman" w:hAnsi="Trebuchet MS" w:cs="Times New Roman"/>
          <w:lang w:eastAsia="ro-RO"/>
        </w:rPr>
        <w:t xml:space="preserve"> </w:t>
      </w:r>
      <w:r w:rsidR="00DC4EBD">
        <w:rPr>
          <w:rFonts w:ascii="Trebuchet MS" w:eastAsia="Times New Roman" w:hAnsi="Trebuchet MS" w:cs="Times New Roman"/>
          <w:lang w:eastAsia="ro-RO"/>
        </w:rPr>
        <w:t xml:space="preserve">cu cel </w:t>
      </w:r>
      <w:r w:rsidR="00012208">
        <w:rPr>
          <w:rFonts w:ascii="Trebuchet MS" w:eastAsia="Times New Roman" w:hAnsi="Trebuchet MS" w:cs="Times New Roman"/>
          <w:lang w:eastAsia="ro-RO"/>
        </w:rPr>
        <w:t>mult 6 luni de</w:t>
      </w:r>
      <w:r w:rsidR="00DC4EBD">
        <w:rPr>
          <w:rFonts w:ascii="Trebuchet MS" w:eastAsia="Times New Roman" w:hAnsi="Trebuchet MS" w:cs="Times New Roman"/>
          <w:lang w:eastAsia="ro-RO"/>
        </w:rPr>
        <w:t xml:space="preserve"> zile, cu respectarea termenului limită de 30 iunie 2025, care nu poate fi depășit.</w:t>
      </w:r>
      <w:r w:rsidR="00012208">
        <w:rPr>
          <w:rFonts w:ascii="Trebuchet MS" w:eastAsia="Times New Roman" w:hAnsi="Trebuchet MS" w:cs="Times New Roman"/>
          <w:lang w:eastAsia="ro-RO"/>
        </w:rPr>
        <w:t xml:space="preserve"> </w:t>
      </w:r>
      <w:bookmarkEnd w:id="2"/>
    </w:p>
    <w:p w14:paraId="5A98530F" w14:textId="00876BEB" w:rsidR="00DB1B6F" w:rsidRPr="007D3999" w:rsidRDefault="00DB1B6F" w:rsidP="00CC4B13">
      <w:pPr>
        <w:tabs>
          <w:tab w:val="left" w:pos="284"/>
          <w:tab w:val="left" w:pos="426"/>
        </w:tabs>
        <w:spacing w:before="40" w:after="40"/>
        <w:ind w:left="426" w:hanging="426"/>
        <w:jc w:val="both"/>
        <w:rPr>
          <w:rFonts w:ascii="Trebuchet MS" w:hAnsi="Trebuchet MS"/>
        </w:rPr>
      </w:pPr>
      <w:r w:rsidRPr="007D3999">
        <w:rPr>
          <w:rFonts w:ascii="Trebuchet MS" w:hAnsi="Trebuchet MS"/>
        </w:rPr>
        <w:t>(</w:t>
      </w:r>
      <w:r w:rsidR="00922418">
        <w:rPr>
          <w:rFonts w:ascii="Trebuchet MS" w:hAnsi="Trebuchet MS"/>
        </w:rPr>
        <w:t>3</w:t>
      </w:r>
      <w:r w:rsidRPr="007D3999">
        <w:rPr>
          <w:rFonts w:ascii="Trebuchet MS" w:hAnsi="Trebuchet MS"/>
        </w:rPr>
        <w:t xml:space="preserve">) Dacă proiectul nu este </w:t>
      </w:r>
      <w:r w:rsidR="008D426B" w:rsidRPr="007D3999">
        <w:rPr>
          <w:rFonts w:ascii="Trebuchet MS" w:hAnsi="Trebuchet MS"/>
        </w:rPr>
        <w:t xml:space="preserve">finalizat </w:t>
      </w:r>
      <w:r w:rsidRPr="007D3999">
        <w:rPr>
          <w:rFonts w:ascii="Trebuchet MS" w:hAnsi="Trebuchet MS"/>
        </w:rPr>
        <w:t>până la data prevăzută la alin.</w:t>
      </w:r>
      <w:r w:rsidR="00BE582D" w:rsidRPr="007D3999">
        <w:rPr>
          <w:rFonts w:ascii="Trebuchet MS" w:hAnsi="Trebuchet MS"/>
        </w:rPr>
        <w:t xml:space="preserve"> </w:t>
      </w:r>
      <w:r w:rsidRPr="007D3999">
        <w:rPr>
          <w:rFonts w:ascii="Trebuchet MS" w:hAnsi="Trebuchet MS"/>
        </w:rPr>
        <w:t>(2), Beneficiarul se angajează să asigure din bugetul propriu sumele necesare finalizării proiectului după această perioadă.</w:t>
      </w:r>
      <w:bookmarkStart w:id="3" w:name="_Capitolul_III_Acordarea"/>
      <w:bookmarkEnd w:id="3"/>
    </w:p>
    <w:p w14:paraId="71333FC9" w14:textId="0F32BB78" w:rsidR="000E5F2A"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922418">
        <w:rPr>
          <w:rFonts w:ascii="Trebuchet MS" w:eastAsia="Times New Roman" w:hAnsi="Trebuchet MS" w:cs="Times New Roman"/>
          <w:lang w:eastAsia="ro-RO"/>
        </w:rPr>
        <w:t>4</w:t>
      </w:r>
      <w:r w:rsidRPr="007D3999">
        <w:rPr>
          <w:rFonts w:ascii="Trebuchet MS" w:eastAsia="Times New Roman" w:hAnsi="Trebuchet MS" w:cs="Times New Roman"/>
          <w:lang w:eastAsia="ro-RO"/>
        </w:rPr>
        <w:t xml:space="preserve">) </w:t>
      </w:r>
      <w:r w:rsidR="00C85E48" w:rsidRPr="007D3999">
        <w:rPr>
          <w:rFonts w:ascii="Trebuchet MS" w:eastAsia="Times New Roman" w:hAnsi="Trebuchet MS" w:cs="Times New Roman"/>
          <w:lang w:eastAsia="ro-RO"/>
        </w:rPr>
        <w:t xml:space="preserve">Perioada de durabilitate a </w:t>
      </w:r>
      <w:r w:rsidR="00922418">
        <w:rPr>
          <w:rFonts w:ascii="Trebuchet MS" w:eastAsia="Times New Roman" w:hAnsi="Trebuchet MS" w:cs="Times New Roman"/>
          <w:lang w:eastAsia="ro-RO"/>
        </w:rPr>
        <w:t>p</w:t>
      </w:r>
      <w:r w:rsidR="00C85E48" w:rsidRPr="007D3999">
        <w:rPr>
          <w:rFonts w:ascii="Trebuchet MS" w:eastAsia="Times New Roman" w:hAnsi="Trebuchet MS" w:cs="Times New Roman"/>
          <w:lang w:eastAsia="ro-RO"/>
        </w:rPr>
        <w:t xml:space="preserve">roiectului este de </w:t>
      </w:r>
      <w:r w:rsidR="005F1944" w:rsidRPr="007D3999">
        <w:rPr>
          <w:rFonts w:ascii="Trebuchet MS" w:eastAsia="Times New Roman" w:hAnsi="Trebuchet MS" w:cs="Times New Roman"/>
          <w:lang w:eastAsia="ro-RO"/>
        </w:rPr>
        <w:t xml:space="preserve">3 </w:t>
      </w:r>
      <w:r w:rsidR="00C85E48" w:rsidRPr="007D3999">
        <w:rPr>
          <w:rFonts w:ascii="Trebuchet MS" w:eastAsia="Times New Roman" w:hAnsi="Trebuchet MS" w:cs="Times New Roman"/>
          <w:lang w:eastAsia="ro-RO"/>
        </w:rPr>
        <w:t>(</w:t>
      </w:r>
      <w:r w:rsidR="005F1944" w:rsidRPr="007D3999">
        <w:rPr>
          <w:rFonts w:ascii="Trebuchet MS" w:eastAsia="Times New Roman" w:hAnsi="Trebuchet MS" w:cs="Times New Roman"/>
          <w:lang w:eastAsia="ro-RO"/>
        </w:rPr>
        <w:t>trei</w:t>
      </w:r>
      <w:r w:rsidR="00C85E48" w:rsidRPr="007D3999">
        <w:rPr>
          <w:rFonts w:ascii="Trebuchet MS" w:eastAsia="Times New Roman" w:hAnsi="Trebuchet MS" w:cs="Times New Roman"/>
          <w:lang w:eastAsia="ro-RO"/>
        </w:rPr>
        <w:t xml:space="preserve">) ani de la </w:t>
      </w:r>
      <w:r w:rsidR="00475516">
        <w:rPr>
          <w:rFonts w:ascii="Trebuchet MS" w:eastAsia="Times New Roman" w:hAnsi="Trebuchet MS" w:cs="Times New Roman"/>
          <w:lang w:eastAsia="ro-RO"/>
        </w:rPr>
        <w:t>finalizarea p</w:t>
      </w:r>
      <w:r w:rsidR="00475516" w:rsidRPr="00475516">
        <w:rPr>
          <w:rFonts w:ascii="Trebuchet MS" w:eastAsia="Times New Roman" w:hAnsi="Trebuchet MS" w:cs="Times New Roman"/>
          <w:lang w:eastAsia="ro-RO"/>
        </w:rPr>
        <w:t>erioad</w:t>
      </w:r>
      <w:r w:rsidR="00475516">
        <w:rPr>
          <w:rFonts w:ascii="Trebuchet MS" w:eastAsia="Times New Roman" w:hAnsi="Trebuchet MS" w:cs="Times New Roman"/>
          <w:lang w:eastAsia="ro-RO"/>
        </w:rPr>
        <w:t>ei</w:t>
      </w:r>
      <w:r w:rsidR="00475516" w:rsidRPr="00475516">
        <w:rPr>
          <w:rFonts w:ascii="Trebuchet MS" w:eastAsia="Times New Roman" w:hAnsi="Trebuchet MS" w:cs="Times New Roman"/>
          <w:lang w:eastAsia="ro-RO"/>
        </w:rPr>
        <w:t xml:space="preserve"> de implementare a </w:t>
      </w:r>
      <w:r w:rsidR="00922418">
        <w:rPr>
          <w:rFonts w:ascii="Trebuchet MS" w:eastAsia="Times New Roman" w:hAnsi="Trebuchet MS" w:cs="Times New Roman"/>
          <w:lang w:eastAsia="ro-RO"/>
        </w:rPr>
        <w:t>p</w:t>
      </w:r>
      <w:r w:rsidR="00475516" w:rsidRPr="00475516">
        <w:rPr>
          <w:rFonts w:ascii="Trebuchet MS" w:eastAsia="Times New Roman" w:hAnsi="Trebuchet MS" w:cs="Times New Roman"/>
          <w:lang w:eastAsia="ro-RO"/>
        </w:rPr>
        <w:t>roiectului</w:t>
      </w:r>
      <w:r w:rsidR="00FB2238" w:rsidRPr="007D3999">
        <w:rPr>
          <w:rFonts w:ascii="Trebuchet MS" w:eastAsia="Times New Roman" w:hAnsi="Trebuchet MS" w:cs="Times New Roman"/>
          <w:lang w:eastAsia="ro-RO"/>
        </w:rPr>
        <w:t>.</w:t>
      </w:r>
    </w:p>
    <w:p w14:paraId="356964B0" w14:textId="7823CE20" w:rsidR="00C616DC" w:rsidRPr="007D3999" w:rsidRDefault="00C616DC" w:rsidP="00CC4B13">
      <w:pPr>
        <w:tabs>
          <w:tab w:val="left" w:pos="426"/>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3</w:t>
      </w:r>
      <w:r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Valoarea </w:t>
      </w:r>
      <w:r w:rsidR="00C25A9D" w:rsidRPr="007D3999">
        <w:rPr>
          <w:rFonts w:ascii="Trebuchet MS" w:eastAsia="Times New Roman" w:hAnsi="Trebuchet MS" w:cs="Times New Roman"/>
          <w:b/>
          <w:bCs/>
          <w:lang w:eastAsia="ro-RO"/>
        </w:rPr>
        <w:t>C</w:t>
      </w:r>
      <w:r w:rsidR="009B20B2" w:rsidRPr="007D3999">
        <w:rPr>
          <w:rFonts w:ascii="Trebuchet MS" w:eastAsia="Times New Roman" w:hAnsi="Trebuchet MS" w:cs="Times New Roman"/>
          <w:b/>
          <w:bCs/>
          <w:lang w:eastAsia="ro-RO"/>
        </w:rPr>
        <w:t>ontractului de finanţare</w:t>
      </w:r>
    </w:p>
    <w:p w14:paraId="27488B88" w14:textId="4860A1CA" w:rsidR="00B125D3" w:rsidRPr="007D3999" w:rsidRDefault="008B1092" w:rsidP="00CC4B13">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(1)</w:t>
      </w:r>
      <w:r w:rsidR="00BE0C99"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 xml:space="preserve">Valoarea totală </w:t>
      </w:r>
      <w:r w:rsidR="0034070A" w:rsidRPr="007D3999">
        <w:rPr>
          <w:rFonts w:ascii="Trebuchet MS" w:eastAsia="Times New Roman" w:hAnsi="Trebuchet MS" w:cs="Times New Roman"/>
          <w:lang w:eastAsia="ro-RO"/>
        </w:rPr>
        <w:t xml:space="preserve">a </w:t>
      </w:r>
      <w:r w:rsidR="00C25A9D" w:rsidRPr="007D3999">
        <w:rPr>
          <w:rFonts w:ascii="Trebuchet MS" w:hAnsi="Trebuchet MS"/>
        </w:rPr>
        <w:t>Contractului de finanțare</w:t>
      </w:r>
      <w:r w:rsidR="009B20B2" w:rsidRPr="007D3999" w:rsidDel="009B20B2">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 xml:space="preserve">este de </w:t>
      </w:r>
      <w:r w:rsidR="00A400BB" w:rsidRPr="007D3999">
        <w:rPr>
          <w:rFonts w:ascii="Trebuchet MS" w:eastAsia="Times New Roman" w:hAnsi="Trebuchet MS" w:cs="Times New Roman"/>
          <w:b/>
          <w:lang w:eastAsia="ro-RO"/>
        </w:rPr>
        <w:t>............................</w:t>
      </w:r>
      <w:r w:rsidR="002E1FAF" w:rsidRPr="007D3999">
        <w:rPr>
          <w:rFonts w:ascii="Trebuchet MS" w:eastAsia="Times New Roman" w:hAnsi="Trebuchet MS" w:cs="Times New Roman"/>
          <w:b/>
          <w:lang w:eastAsia="ro-RO"/>
        </w:rPr>
        <w:t xml:space="preserve"> </w:t>
      </w:r>
      <w:r w:rsidR="00C616DC" w:rsidRPr="007D3999">
        <w:rPr>
          <w:rFonts w:ascii="Trebuchet MS" w:eastAsia="Times New Roman" w:hAnsi="Trebuchet MS" w:cs="Times New Roman"/>
          <w:bCs/>
          <w:lang w:eastAsia="ro-RO"/>
        </w:rPr>
        <w:t>lei</w:t>
      </w:r>
      <w:r w:rsidR="008B6C17" w:rsidRPr="007D3999">
        <w:rPr>
          <w:rFonts w:ascii="Trebuchet MS" w:eastAsia="Times New Roman" w:hAnsi="Trebuchet MS" w:cs="Times New Roman"/>
          <w:bCs/>
          <w:lang w:eastAsia="ro-RO"/>
        </w:rPr>
        <w:t xml:space="preserve"> </w:t>
      </w:r>
      <w:r w:rsidR="00AB09F5" w:rsidRPr="007D3999">
        <w:rPr>
          <w:rFonts w:ascii="Trebuchet MS" w:eastAsia="Times New Roman" w:hAnsi="Trebuchet MS" w:cs="Times New Roman"/>
          <w:lang w:eastAsia="ro-RO"/>
        </w:rPr>
        <w:t>(</w:t>
      </w:r>
      <w:r w:rsidR="00B96EE2" w:rsidRPr="007D3999">
        <w:rPr>
          <w:rFonts w:ascii="Trebuchet MS" w:eastAsia="Times New Roman" w:hAnsi="Trebuchet MS" w:cs="Times New Roman"/>
          <w:lang w:eastAsia="ro-RO"/>
        </w:rPr>
        <w:fldChar w:fldCharType="begin"/>
      </w:r>
      <w:r w:rsidR="00B96EE2" w:rsidRPr="007D3999">
        <w:rPr>
          <w:rFonts w:ascii="Trebuchet MS" w:eastAsia="Times New Roman" w:hAnsi="Trebuchet MS" w:cs="Times New Roman"/>
          <w:lang w:eastAsia="ro-RO"/>
        </w:rPr>
        <w:instrText xml:space="preserve"> MERGEFIELD cifrele_in_litere </w:instrText>
      </w:r>
      <w:r w:rsidR="00B96EE2" w:rsidRPr="007D3999">
        <w:rPr>
          <w:rFonts w:ascii="Trebuchet MS" w:eastAsia="Times New Roman" w:hAnsi="Trebuchet MS" w:cs="Times New Roman"/>
          <w:lang w:eastAsia="ro-RO"/>
        </w:rPr>
        <w:fldChar w:fldCharType="separate"/>
      </w:r>
      <w:r w:rsidR="00970B16" w:rsidRPr="007D3999">
        <w:rPr>
          <w:rFonts w:ascii="Trebuchet MS" w:eastAsia="Times New Roman" w:hAnsi="Trebuchet MS" w:cs="Times New Roman"/>
          <w:noProof/>
          <w:lang w:eastAsia="ro-RO"/>
        </w:rPr>
        <w:t>«</w:t>
      </w:r>
      <w:r w:rsidR="00AB62B7" w:rsidRPr="007D3999">
        <w:rPr>
          <w:rFonts w:ascii="Trebuchet MS" w:eastAsia="Times New Roman" w:hAnsi="Trebuchet MS" w:cs="Times New Roman"/>
          <w:noProof/>
          <w:lang w:eastAsia="ro-RO"/>
        </w:rPr>
        <w:t>valoarea</w:t>
      </w:r>
      <w:r w:rsidR="000B58C1" w:rsidRPr="007D3999">
        <w:rPr>
          <w:rFonts w:ascii="Trebuchet MS" w:eastAsia="Times New Roman" w:hAnsi="Trebuchet MS" w:cs="Times New Roman"/>
          <w:noProof/>
          <w:lang w:eastAsia="ro-RO"/>
        </w:rPr>
        <w:t xml:space="preserve"> </w:t>
      </w:r>
      <w:r w:rsidR="000E5F2A" w:rsidRPr="007D3999">
        <w:rPr>
          <w:rFonts w:ascii="Trebuchet MS" w:eastAsia="Times New Roman" w:hAnsi="Trebuchet MS" w:cs="Times New Roman"/>
          <w:noProof/>
          <w:lang w:eastAsia="ro-RO"/>
        </w:rPr>
        <w:t>î</w:t>
      </w:r>
      <w:r w:rsidR="00970B16" w:rsidRPr="007D3999">
        <w:rPr>
          <w:rFonts w:ascii="Trebuchet MS" w:eastAsia="Times New Roman" w:hAnsi="Trebuchet MS" w:cs="Times New Roman"/>
          <w:noProof/>
          <w:lang w:eastAsia="ro-RO"/>
        </w:rPr>
        <w:t>n</w:t>
      </w:r>
      <w:r w:rsidR="000B58C1" w:rsidRPr="007D3999">
        <w:rPr>
          <w:rFonts w:ascii="Trebuchet MS" w:eastAsia="Times New Roman" w:hAnsi="Trebuchet MS" w:cs="Times New Roman"/>
          <w:noProof/>
          <w:lang w:eastAsia="ro-RO"/>
        </w:rPr>
        <w:t xml:space="preserve"> </w:t>
      </w:r>
      <w:r w:rsidR="00970B16" w:rsidRPr="007D3999">
        <w:rPr>
          <w:rFonts w:ascii="Trebuchet MS" w:eastAsia="Times New Roman" w:hAnsi="Trebuchet MS" w:cs="Times New Roman"/>
          <w:noProof/>
          <w:lang w:eastAsia="ro-RO"/>
        </w:rPr>
        <w:t>litere»</w:t>
      </w:r>
      <w:r w:rsidR="00B96EE2" w:rsidRPr="007D3999">
        <w:rPr>
          <w:rFonts w:ascii="Trebuchet MS" w:eastAsia="Times New Roman" w:hAnsi="Trebuchet MS" w:cs="Times New Roman"/>
          <w:lang w:eastAsia="ro-RO"/>
        </w:rPr>
        <w:fldChar w:fldCharType="end"/>
      </w:r>
      <w:r w:rsidR="00AB09F5"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w:t>
      </w:r>
      <w:r w:rsidR="00B125D3" w:rsidRPr="007D3999">
        <w:rPr>
          <w:rFonts w:ascii="Trebuchet MS" w:eastAsia="Times New Roman" w:hAnsi="Trebuchet MS" w:cs="Times New Roman"/>
          <w:lang w:eastAsia="ro-RO"/>
        </w:rPr>
        <w:t xml:space="preserve"> din care:</w:t>
      </w:r>
    </w:p>
    <w:tbl>
      <w:tblPr>
        <w:tblpPr w:leftFromText="180" w:rightFromText="180" w:vertAnchor="text" w:horzAnchor="margin" w:tblpY="194"/>
        <w:tblW w:w="507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88"/>
        <w:gridCol w:w="1869"/>
        <w:gridCol w:w="2599"/>
        <w:gridCol w:w="1843"/>
        <w:gridCol w:w="1487"/>
        <w:gridCol w:w="1063"/>
      </w:tblGrid>
      <w:tr w:rsidR="000B58C1" w:rsidRPr="00C0553B" w14:paraId="219BDFD4" w14:textId="77777777" w:rsidTr="004C69D3">
        <w:trPr>
          <w:trHeight w:val="1104"/>
        </w:trPr>
        <w:tc>
          <w:tcPr>
            <w:tcW w:w="591" w:type="pct"/>
            <w:shd w:val="clear" w:color="auto" w:fill="DBE5F1"/>
          </w:tcPr>
          <w:p w14:paraId="251DA0D9" w14:textId="77777777" w:rsidR="00625369" w:rsidRPr="00C0553B" w:rsidRDefault="00625369" w:rsidP="00CC4B13">
            <w:pPr>
              <w:tabs>
                <w:tab w:val="left" w:pos="164"/>
              </w:tabs>
              <w:spacing w:after="0"/>
              <w:ind w:left="22"/>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totală a Proiectului</w:t>
            </w:r>
          </w:p>
        </w:tc>
        <w:tc>
          <w:tcPr>
            <w:tcW w:w="930" w:type="pct"/>
            <w:shd w:val="clear" w:color="auto" w:fill="DBE5F1"/>
          </w:tcPr>
          <w:p w14:paraId="7CB06066" w14:textId="66BCEAAC" w:rsidR="00625369" w:rsidRPr="00C0553B" w:rsidRDefault="00625369" w:rsidP="00CC4B13">
            <w:pPr>
              <w:tabs>
                <w:tab w:val="left" w:pos="237"/>
              </w:tabs>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maximă</w:t>
            </w:r>
            <w:r w:rsidR="000B58C1" w:rsidRPr="00C0553B">
              <w:rPr>
                <w:rFonts w:ascii="Trebuchet MS" w:eastAsia="Calibri" w:hAnsi="Trebuchet MS" w:cs="Times New Roman"/>
                <w:b/>
                <w:sz w:val="16"/>
                <w:szCs w:val="16"/>
              </w:rPr>
              <w:t xml:space="preserve"> </w:t>
            </w:r>
            <w:r w:rsidRPr="00C0553B">
              <w:rPr>
                <w:rFonts w:ascii="Trebuchet MS" w:eastAsia="Calibri" w:hAnsi="Trebuchet MS" w:cs="Times New Roman"/>
                <w:b/>
                <w:sz w:val="16"/>
                <w:szCs w:val="16"/>
              </w:rPr>
              <w:t xml:space="preserve">a </w:t>
            </w:r>
            <w:bookmarkStart w:id="4" w:name="_Hlk114070556"/>
            <w:r w:rsidRPr="00C0553B">
              <w:rPr>
                <w:rFonts w:ascii="Trebuchet MS" w:eastAsia="Calibri" w:hAnsi="Trebuchet MS" w:cs="Times New Roman"/>
                <w:b/>
                <w:sz w:val="16"/>
                <w:szCs w:val="16"/>
              </w:rPr>
              <w:t xml:space="preserve">finanțării nerambursabile a Proiectului </w:t>
            </w:r>
            <w:bookmarkEnd w:id="4"/>
          </w:p>
        </w:tc>
        <w:tc>
          <w:tcPr>
            <w:tcW w:w="1293" w:type="pct"/>
            <w:shd w:val="clear" w:color="auto" w:fill="DBE5F1"/>
          </w:tcPr>
          <w:p w14:paraId="156F1268" w14:textId="743B0CD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Valoarea eligibilă din PNRR</w:t>
            </w:r>
          </w:p>
        </w:tc>
        <w:tc>
          <w:tcPr>
            <w:tcW w:w="917" w:type="pct"/>
            <w:shd w:val="clear" w:color="auto" w:fill="DBE5F1"/>
          </w:tcPr>
          <w:p w14:paraId="6121E23E" w14:textId="73ABA95D" w:rsidR="00625369" w:rsidRPr="00C0553B" w:rsidRDefault="00625369" w:rsidP="00CC4B13">
            <w:pPr>
              <w:tabs>
                <w:tab w:val="left" w:pos="595"/>
              </w:tabs>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w:t>
            </w:r>
            <w:r w:rsidR="000B58C1" w:rsidRPr="00C0553B">
              <w:rPr>
                <w:rFonts w:ascii="Trebuchet MS" w:eastAsia="Calibri" w:hAnsi="Trebuchet MS" w:cs="Times New Roman"/>
                <w:b/>
                <w:sz w:val="16"/>
                <w:szCs w:val="16"/>
              </w:rPr>
              <w:t xml:space="preserve">a </w:t>
            </w:r>
            <w:r w:rsidR="003F0110" w:rsidRPr="00C0553B">
              <w:rPr>
                <w:rFonts w:ascii="Trebuchet MS" w:eastAsia="Calibri" w:hAnsi="Trebuchet MS" w:cs="Times New Roman"/>
                <w:b/>
                <w:sz w:val="16"/>
                <w:szCs w:val="16"/>
              </w:rPr>
              <w:t>TVA nedeductibilă aferentă cheltuielilor eligibile din PNRR</w:t>
            </w:r>
          </w:p>
        </w:tc>
        <w:tc>
          <w:tcPr>
            <w:tcW w:w="740" w:type="pct"/>
            <w:shd w:val="clear" w:color="auto" w:fill="DBE5F1"/>
          </w:tcPr>
          <w:p w14:paraId="62AE0D7D" w14:textId="054A29C1" w:rsidR="00625369" w:rsidRPr="00C0553B" w:rsidRDefault="00854EF5" w:rsidP="00CC4B13">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Pr>
                <w:rFonts w:ascii="Trebuchet MS" w:eastAsia="Calibri" w:hAnsi="Trebuchet MS"/>
                <w:b/>
                <w:sz w:val="16"/>
                <w:szCs w:val="16"/>
                <w:lang w:eastAsia="en-US"/>
              </w:rPr>
              <w:t>Contribuția beneficiarului la valoarea eligibilă a proiectului</w:t>
            </w:r>
          </w:p>
          <w:p w14:paraId="6AE88B3D"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6BF142C8" w14:textId="50D480CC" w:rsidR="00625369" w:rsidRPr="00C0553B" w:rsidRDefault="00625369" w:rsidP="00CC4B13">
            <w:pPr>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totală neeligibilă</w:t>
            </w:r>
            <w:r w:rsidR="00854EF5">
              <w:rPr>
                <w:rFonts w:ascii="Trebuchet MS" w:eastAsia="Calibri" w:hAnsi="Trebuchet MS" w:cs="Times New Roman"/>
                <w:b/>
                <w:sz w:val="16"/>
                <w:szCs w:val="16"/>
              </w:rPr>
              <w:t>, inclusiv TVA</w:t>
            </w:r>
          </w:p>
        </w:tc>
      </w:tr>
      <w:tr w:rsidR="000B58C1" w:rsidRPr="00C0553B" w14:paraId="3DC5652B" w14:textId="77777777" w:rsidTr="000B58C1">
        <w:trPr>
          <w:trHeight w:val="229"/>
        </w:trPr>
        <w:tc>
          <w:tcPr>
            <w:tcW w:w="591" w:type="pct"/>
            <w:shd w:val="clear" w:color="auto" w:fill="DBE5F1"/>
          </w:tcPr>
          <w:p w14:paraId="73E69484"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930" w:type="pct"/>
            <w:shd w:val="clear" w:color="auto" w:fill="DBE5F1"/>
          </w:tcPr>
          <w:p w14:paraId="6FDC773F"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1293" w:type="pct"/>
            <w:shd w:val="clear" w:color="auto" w:fill="DBE5F1"/>
          </w:tcPr>
          <w:p w14:paraId="77D7B048"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917" w:type="pct"/>
            <w:shd w:val="clear" w:color="auto" w:fill="DBE5F1"/>
          </w:tcPr>
          <w:p w14:paraId="2892B8DD"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740" w:type="pct"/>
            <w:shd w:val="clear" w:color="auto" w:fill="DBE5F1"/>
          </w:tcPr>
          <w:p w14:paraId="0EBAC3A8"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1FCAAFC2" w14:textId="76329CEA"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r>
      <w:tr w:rsidR="000B58C1" w:rsidRPr="00C0553B" w14:paraId="11595141" w14:textId="77777777" w:rsidTr="000B58C1">
        <w:trPr>
          <w:trHeight w:val="145"/>
        </w:trPr>
        <w:tc>
          <w:tcPr>
            <w:tcW w:w="591" w:type="pct"/>
            <w:tcBorders>
              <w:bottom w:val="single" w:sz="2" w:space="0" w:color="auto"/>
            </w:tcBorders>
            <w:shd w:val="clear" w:color="auto" w:fill="DBE5F1"/>
          </w:tcPr>
          <w:p w14:paraId="58C6E53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930" w:type="pct"/>
            <w:tcBorders>
              <w:bottom w:val="single" w:sz="2" w:space="0" w:color="auto"/>
            </w:tcBorders>
            <w:shd w:val="clear" w:color="auto" w:fill="DBE5F1"/>
          </w:tcPr>
          <w:p w14:paraId="6154F4A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1293" w:type="pct"/>
            <w:tcBorders>
              <w:bottom w:val="single" w:sz="2" w:space="0" w:color="auto"/>
            </w:tcBorders>
            <w:shd w:val="clear" w:color="auto" w:fill="DBE5F1"/>
          </w:tcPr>
          <w:p w14:paraId="1339A96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917" w:type="pct"/>
            <w:tcBorders>
              <w:bottom w:val="single" w:sz="2" w:space="0" w:color="auto"/>
            </w:tcBorders>
            <w:shd w:val="clear" w:color="auto" w:fill="DBE5F1"/>
          </w:tcPr>
          <w:p w14:paraId="26253B0D"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740" w:type="pct"/>
            <w:tcBorders>
              <w:bottom w:val="single" w:sz="2" w:space="0" w:color="auto"/>
            </w:tcBorders>
            <w:shd w:val="clear" w:color="auto" w:fill="DBE5F1"/>
          </w:tcPr>
          <w:p w14:paraId="09186CBE" w14:textId="7B57DEE8"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529" w:type="pct"/>
            <w:tcBorders>
              <w:bottom w:val="single" w:sz="2" w:space="0" w:color="auto"/>
            </w:tcBorders>
            <w:shd w:val="clear" w:color="auto" w:fill="DBE5F1"/>
          </w:tcPr>
          <w:p w14:paraId="7D5718A4" w14:textId="2DF0C73E"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r>
      <w:tr w:rsidR="000B58C1" w:rsidRPr="00C0553B" w14:paraId="42F0BA0D" w14:textId="77777777" w:rsidTr="000B58C1">
        <w:trPr>
          <w:trHeight w:val="199"/>
        </w:trPr>
        <w:tc>
          <w:tcPr>
            <w:tcW w:w="591" w:type="pct"/>
            <w:tcBorders>
              <w:top w:val="single" w:sz="2" w:space="0" w:color="auto"/>
              <w:bottom w:val="single" w:sz="12" w:space="0" w:color="auto"/>
            </w:tcBorders>
            <w:shd w:val="clear" w:color="auto" w:fill="DBE5F1"/>
          </w:tcPr>
          <w:p w14:paraId="2A8EDFE4" w14:textId="2CDAE33B"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1 = 2+ 5+6</w:t>
            </w:r>
          </w:p>
        </w:tc>
        <w:tc>
          <w:tcPr>
            <w:tcW w:w="930" w:type="pct"/>
            <w:tcBorders>
              <w:top w:val="single" w:sz="2" w:space="0" w:color="auto"/>
              <w:bottom w:val="single" w:sz="12" w:space="0" w:color="auto"/>
            </w:tcBorders>
            <w:shd w:val="clear" w:color="auto" w:fill="DBE5F1"/>
          </w:tcPr>
          <w:p w14:paraId="462FE6EC"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2 = 3 + 4</w:t>
            </w:r>
          </w:p>
        </w:tc>
        <w:tc>
          <w:tcPr>
            <w:tcW w:w="1293" w:type="pct"/>
            <w:tcBorders>
              <w:top w:val="single" w:sz="2" w:space="0" w:color="auto"/>
              <w:bottom w:val="single" w:sz="12" w:space="0" w:color="auto"/>
            </w:tcBorders>
            <w:shd w:val="clear" w:color="auto" w:fill="DBE5F1"/>
          </w:tcPr>
          <w:p w14:paraId="36BAD54F"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3</w:t>
            </w:r>
          </w:p>
        </w:tc>
        <w:tc>
          <w:tcPr>
            <w:tcW w:w="917" w:type="pct"/>
            <w:tcBorders>
              <w:top w:val="single" w:sz="2" w:space="0" w:color="auto"/>
              <w:bottom w:val="single" w:sz="12" w:space="0" w:color="auto"/>
            </w:tcBorders>
            <w:shd w:val="clear" w:color="auto" w:fill="DBE5F1"/>
          </w:tcPr>
          <w:p w14:paraId="38960EE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4</w:t>
            </w:r>
          </w:p>
        </w:tc>
        <w:tc>
          <w:tcPr>
            <w:tcW w:w="740" w:type="pct"/>
            <w:tcBorders>
              <w:top w:val="single" w:sz="2" w:space="0" w:color="auto"/>
              <w:bottom w:val="single" w:sz="12" w:space="0" w:color="auto"/>
            </w:tcBorders>
            <w:shd w:val="clear" w:color="auto" w:fill="DBE5F1"/>
          </w:tcPr>
          <w:p w14:paraId="57FE2BB8" w14:textId="750F5234"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 xml:space="preserve">5 </w:t>
            </w:r>
          </w:p>
        </w:tc>
        <w:tc>
          <w:tcPr>
            <w:tcW w:w="529" w:type="pct"/>
            <w:tcBorders>
              <w:top w:val="single" w:sz="2" w:space="0" w:color="auto"/>
              <w:bottom w:val="single" w:sz="12" w:space="0" w:color="auto"/>
            </w:tcBorders>
            <w:shd w:val="clear" w:color="auto" w:fill="DBE5F1"/>
          </w:tcPr>
          <w:p w14:paraId="6FC71154" w14:textId="00A5D6A5"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 xml:space="preserve">6 </w:t>
            </w:r>
          </w:p>
        </w:tc>
      </w:tr>
      <w:tr w:rsidR="000B58C1" w:rsidRPr="00C0553B" w14:paraId="2E4B571B" w14:textId="77777777" w:rsidTr="000B58C1">
        <w:trPr>
          <w:trHeight w:val="213"/>
        </w:trPr>
        <w:tc>
          <w:tcPr>
            <w:tcW w:w="591" w:type="pct"/>
            <w:tcBorders>
              <w:top w:val="single" w:sz="12" w:space="0" w:color="auto"/>
              <w:bottom w:val="single" w:sz="12" w:space="0" w:color="auto"/>
            </w:tcBorders>
          </w:tcPr>
          <w:p w14:paraId="281E6C5A" w14:textId="77777777" w:rsidR="00625369" w:rsidRPr="00C0553B" w:rsidRDefault="00625369" w:rsidP="00CC4B13">
            <w:pPr>
              <w:tabs>
                <w:tab w:val="left" w:pos="426"/>
              </w:tabs>
              <w:spacing w:after="0"/>
              <w:ind w:left="426" w:hanging="426"/>
              <w:jc w:val="center"/>
              <w:rPr>
                <w:rFonts w:ascii="Trebuchet MS" w:eastAsia="Calibri" w:hAnsi="Trebuchet MS" w:cs="Times New Roman"/>
                <w:b/>
                <w:bCs/>
                <w:sz w:val="16"/>
                <w:szCs w:val="16"/>
              </w:rPr>
            </w:pPr>
            <w:r w:rsidRPr="00C0553B">
              <w:rPr>
                <w:rFonts w:ascii="Trebuchet MS" w:eastAsia="Times New Roman" w:hAnsi="Trebuchet MS" w:cs="Times New Roman"/>
                <w:b/>
                <w:bCs/>
                <w:sz w:val="16"/>
                <w:szCs w:val="16"/>
                <w:lang w:eastAsia="ro-RO"/>
              </w:rPr>
              <w:t>..................</w:t>
            </w:r>
          </w:p>
        </w:tc>
        <w:tc>
          <w:tcPr>
            <w:tcW w:w="930" w:type="pct"/>
            <w:tcBorders>
              <w:top w:val="single" w:sz="12" w:space="0" w:color="auto"/>
              <w:bottom w:val="single" w:sz="12" w:space="0" w:color="auto"/>
            </w:tcBorders>
          </w:tcPr>
          <w:p w14:paraId="322F743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Times New Roman" w:hAnsi="Trebuchet MS" w:cs="Times New Roman"/>
                <w:b/>
                <w:bCs/>
                <w:sz w:val="16"/>
                <w:szCs w:val="16"/>
                <w:lang w:eastAsia="ro-RO"/>
              </w:rPr>
              <w:t>........................</w:t>
            </w:r>
          </w:p>
        </w:tc>
        <w:tc>
          <w:tcPr>
            <w:tcW w:w="1293" w:type="pct"/>
            <w:tcBorders>
              <w:top w:val="single" w:sz="12" w:space="0" w:color="auto"/>
              <w:bottom w:val="single" w:sz="12" w:space="0" w:color="auto"/>
            </w:tcBorders>
          </w:tcPr>
          <w:p w14:paraId="618937D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Times New Roman" w:hAnsi="Trebuchet MS" w:cs="Times New Roman"/>
                <w:b/>
                <w:bCs/>
                <w:sz w:val="16"/>
                <w:szCs w:val="16"/>
                <w:lang w:eastAsia="ro-RO"/>
              </w:rPr>
              <w:t>...............................................</w:t>
            </w:r>
          </w:p>
        </w:tc>
        <w:tc>
          <w:tcPr>
            <w:tcW w:w="917" w:type="pct"/>
            <w:tcBorders>
              <w:top w:val="single" w:sz="12" w:space="0" w:color="auto"/>
              <w:bottom w:val="single" w:sz="12" w:space="0" w:color="auto"/>
            </w:tcBorders>
          </w:tcPr>
          <w:p w14:paraId="682F39B8" w14:textId="77777777" w:rsidR="00625369" w:rsidRPr="00C0553B" w:rsidRDefault="00625369" w:rsidP="00CC4B13">
            <w:pPr>
              <w:tabs>
                <w:tab w:val="left" w:pos="426"/>
              </w:tabs>
              <w:spacing w:after="0"/>
              <w:ind w:left="426" w:hanging="426"/>
              <w:jc w:val="center"/>
              <w:rPr>
                <w:rStyle w:val="CommentReference"/>
                <w:rFonts w:ascii="Trebuchet MS" w:hAnsi="Trebuchet MS"/>
                <w:b/>
              </w:rPr>
            </w:pPr>
            <w:r w:rsidRPr="00C0553B">
              <w:rPr>
                <w:rFonts w:ascii="Trebuchet MS" w:eastAsia="Calibri" w:hAnsi="Trebuchet MS" w:cs="Times New Roman"/>
                <w:b/>
                <w:sz w:val="16"/>
                <w:szCs w:val="16"/>
              </w:rPr>
              <w:fldChar w:fldCharType="begin"/>
            </w:r>
            <w:r w:rsidRPr="00C0553B">
              <w:rPr>
                <w:rFonts w:ascii="Trebuchet MS" w:eastAsia="Calibri" w:hAnsi="Trebuchet MS" w:cs="Times New Roman"/>
                <w:b/>
                <w:sz w:val="16"/>
                <w:szCs w:val="16"/>
              </w:rPr>
              <w:instrText xml:space="preserve"> MERGEFIELD TVA_ca_numar </w:instrText>
            </w:r>
            <w:r w:rsidRPr="00C0553B">
              <w:rPr>
                <w:rFonts w:ascii="Trebuchet MS" w:eastAsia="Calibri" w:hAnsi="Trebuchet MS" w:cs="Times New Roman"/>
                <w:b/>
                <w:sz w:val="16"/>
                <w:szCs w:val="16"/>
              </w:rPr>
              <w:fldChar w:fldCharType="separate"/>
            </w:r>
            <w:r w:rsidRPr="00C0553B">
              <w:rPr>
                <w:rFonts w:ascii="Trebuchet MS" w:eastAsia="Calibri" w:hAnsi="Trebuchet MS" w:cs="Times New Roman"/>
                <w:b/>
                <w:noProof/>
                <w:sz w:val="16"/>
                <w:szCs w:val="16"/>
              </w:rPr>
              <w:t>..........................</w:t>
            </w:r>
            <w:r w:rsidRPr="00C0553B">
              <w:rPr>
                <w:rFonts w:ascii="Trebuchet MS" w:eastAsia="Calibri" w:hAnsi="Trebuchet MS" w:cs="Times New Roman"/>
                <w:b/>
                <w:sz w:val="16"/>
                <w:szCs w:val="16"/>
              </w:rPr>
              <w:fldChar w:fldCharType="end"/>
            </w:r>
          </w:p>
        </w:tc>
        <w:tc>
          <w:tcPr>
            <w:tcW w:w="740" w:type="pct"/>
            <w:tcBorders>
              <w:top w:val="single" w:sz="12" w:space="0" w:color="auto"/>
              <w:bottom w:val="single" w:sz="12" w:space="0" w:color="auto"/>
            </w:tcBorders>
          </w:tcPr>
          <w:p w14:paraId="4C3832B5" w14:textId="10092FBF"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w:t>
            </w:r>
          </w:p>
        </w:tc>
        <w:tc>
          <w:tcPr>
            <w:tcW w:w="529" w:type="pct"/>
            <w:tcBorders>
              <w:top w:val="single" w:sz="12" w:space="0" w:color="auto"/>
              <w:bottom w:val="single" w:sz="12" w:space="0" w:color="auto"/>
            </w:tcBorders>
          </w:tcPr>
          <w:p w14:paraId="76C63E27" w14:textId="4CE01952"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w:t>
            </w:r>
          </w:p>
        </w:tc>
      </w:tr>
    </w:tbl>
    <w:p w14:paraId="19C657E4" w14:textId="77777777" w:rsidR="003F0110" w:rsidRPr="007D3999" w:rsidRDefault="003F0110" w:rsidP="00CC4B13">
      <w:pPr>
        <w:tabs>
          <w:tab w:val="left" w:pos="426"/>
        </w:tabs>
        <w:spacing w:after="0"/>
        <w:ind w:left="426" w:hanging="426"/>
        <w:jc w:val="both"/>
        <w:rPr>
          <w:rFonts w:ascii="Trebuchet MS" w:eastAsia="Times New Roman" w:hAnsi="Trebuchet MS" w:cs="Times New Roman"/>
          <w:lang w:eastAsia="ro-RO"/>
        </w:rPr>
      </w:pPr>
    </w:p>
    <w:p w14:paraId="0D281E1B" w14:textId="6AECFBE8" w:rsidR="00254814" w:rsidRPr="007D3999" w:rsidRDefault="00101DE6"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xml:space="preserve">) </w:t>
      </w:r>
      <w:r w:rsidR="00FC702B" w:rsidRPr="007D3999">
        <w:rPr>
          <w:rFonts w:ascii="Trebuchet MS" w:eastAsia="Times New Roman" w:hAnsi="Trebuchet MS" w:cs="Times New Roman"/>
          <w:lang w:eastAsia="ro-RO"/>
        </w:rPr>
        <w:t>MIPE</w:t>
      </w:r>
      <w:r w:rsidR="00342088" w:rsidRPr="007D3999">
        <w:rPr>
          <w:rFonts w:ascii="Trebuchet MS" w:eastAsia="Times New Roman" w:hAnsi="Trebuchet MS" w:cs="Times New Roman"/>
          <w:lang w:eastAsia="ro-RO"/>
        </w:rPr>
        <w:t xml:space="preserve"> </w:t>
      </w:r>
      <w:r w:rsidR="00C720D6" w:rsidRPr="007D3999">
        <w:rPr>
          <w:rFonts w:ascii="Trebuchet MS" w:eastAsia="Times New Roman" w:hAnsi="Trebuchet MS" w:cs="Times New Roman"/>
          <w:lang w:eastAsia="ro-RO"/>
        </w:rPr>
        <w:t xml:space="preserve"> acord</w:t>
      </w:r>
      <w:r w:rsidRPr="007D3999">
        <w:rPr>
          <w:rFonts w:ascii="Trebuchet MS" w:eastAsia="Times New Roman" w:hAnsi="Trebuchet MS" w:cs="Times New Roman"/>
          <w:lang w:eastAsia="ro-RO"/>
        </w:rPr>
        <w:t>ă</w:t>
      </w:r>
      <w:r w:rsidR="00C720D6" w:rsidRPr="007D3999">
        <w:rPr>
          <w:rFonts w:ascii="Trebuchet MS" w:eastAsia="Times New Roman" w:hAnsi="Trebuchet MS" w:cs="Times New Roman"/>
          <w:lang w:eastAsia="ro-RO"/>
        </w:rPr>
        <w:t xml:space="preserve"> </w:t>
      </w:r>
      <w:r w:rsidR="00AB09F5" w:rsidRPr="007D3999">
        <w:rPr>
          <w:rFonts w:ascii="Trebuchet MS" w:eastAsia="Times New Roman" w:hAnsi="Trebuchet MS" w:cs="Times New Roman"/>
          <w:lang w:eastAsia="ro-RO"/>
        </w:rPr>
        <w:t xml:space="preserve">o finanțare maximă nerambursabilă </w:t>
      </w:r>
      <w:r w:rsidR="00737F3D" w:rsidRPr="007D3999">
        <w:rPr>
          <w:rFonts w:ascii="Trebuchet MS" w:eastAsia="Times New Roman" w:hAnsi="Trebuchet MS" w:cs="Times New Roman"/>
          <w:lang w:eastAsia="ro-RO"/>
        </w:rPr>
        <w:t xml:space="preserve">din PNRR </w:t>
      </w:r>
      <w:r w:rsidR="00BE582D" w:rsidRPr="007D3999">
        <w:rPr>
          <w:rFonts w:ascii="Trebuchet MS" w:eastAsia="Times New Roman" w:hAnsi="Trebuchet MS" w:cs="Times New Roman"/>
          <w:lang w:eastAsia="ro-RO"/>
        </w:rPr>
        <w:t>î</w:t>
      </w:r>
      <w:r w:rsidR="00737F3D" w:rsidRPr="007D3999">
        <w:rPr>
          <w:rFonts w:ascii="Trebuchet MS" w:eastAsia="Times New Roman" w:hAnsi="Trebuchet MS" w:cs="Times New Roman"/>
          <w:lang w:eastAsia="ro-RO"/>
        </w:rPr>
        <w:t xml:space="preserve">n valoare </w:t>
      </w:r>
      <w:r w:rsidR="00AB09F5" w:rsidRPr="007D3999">
        <w:rPr>
          <w:rFonts w:ascii="Trebuchet MS" w:eastAsia="Times New Roman" w:hAnsi="Trebuchet MS" w:cs="Times New Roman"/>
          <w:lang w:eastAsia="ro-RO"/>
        </w:rPr>
        <w:t>de</w:t>
      </w:r>
      <w:r w:rsidR="008424EB" w:rsidRPr="007D3999">
        <w:rPr>
          <w:rFonts w:ascii="Trebuchet MS" w:eastAsia="Times New Roman" w:hAnsi="Trebuchet MS" w:cs="Times New Roman"/>
          <w:lang w:eastAsia="ro-RO"/>
        </w:rPr>
        <w:t xml:space="preserve"> </w:t>
      </w:r>
      <w:r w:rsidR="00A400BB" w:rsidRPr="007D3999">
        <w:rPr>
          <w:rFonts w:ascii="Trebuchet MS" w:eastAsia="Times New Roman" w:hAnsi="Trebuchet MS" w:cs="Times New Roman"/>
          <w:lang w:eastAsia="ro-RO"/>
        </w:rPr>
        <w:t>........................</w:t>
      </w:r>
      <w:r w:rsidR="00DC48FC" w:rsidRPr="007D3999">
        <w:rPr>
          <w:rFonts w:ascii="Trebuchet MS" w:eastAsia="Times New Roman" w:hAnsi="Trebuchet MS" w:cs="Times New Roman"/>
          <w:lang w:eastAsia="ro-RO"/>
        </w:rPr>
        <w:t xml:space="preserve"> </w:t>
      </w:r>
      <w:r w:rsidR="00596D75" w:rsidRPr="007D3999">
        <w:rPr>
          <w:rFonts w:ascii="Trebuchet MS" w:eastAsia="Times New Roman" w:hAnsi="Trebuchet MS" w:cs="Times New Roman"/>
          <w:lang w:eastAsia="ro-RO"/>
        </w:rPr>
        <w:t>lei</w:t>
      </w:r>
      <w:r w:rsidR="00071133" w:rsidRPr="007D3999">
        <w:rPr>
          <w:rFonts w:ascii="Trebuchet MS" w:eastAsia="Times New Roman" w:hAnsi="Trebuchet MS" w:cs="Times New Roman"/>
          <w:lang w:eastAsia="ro-RO"/>
        </w:rPr>
        <w:t xml:space="preserve"> (</w:t>
      </w:r>
      <w:r w:rsidR="00DC48FC" w:rsidRPr="007D3999">
        <w:rPr>
          <w:rFonts w:ascii="Trebuchet MS" w:eastAsia="Times New Roman" w:hAnsi="Trebuchet MS" w:cs="Times New Roman"/>
          <w:i/>
          <w:iCs/>
          <w:lang w:eastAsia="ro-RO"/>
        </w:rPr>
        <w:fldChar w:fldCharType="begin"/>
      </w:r>
      <w:r w:rsidR="00DC48FC" w:rsidRPr="007D3999">
        <w:rPr>
          <w:rFonts w:ascii="Trebuchet MS" w:eastAsia="Times New Roman" w:hAnsi="Trebuchet MS" w:cs="Times New Roman"/>
          <w:i/>
          <w:iCs/>
          <w:lang w:eastAsia="ro-RO"/>
        </w:rPr>
        <w:instrText xml:space="preserve"> MERGEFIELD cifrele_in_litere </w:instrText>
      </w:r>
      <w:r w:rsidR="00DC48FC" w:rsidRPr="007D3999">
        <w:rPr>
          <w:rFonts w:ascii="Trebuchet MS" w:eastAsia="Times New Roman" w:hAnsi="Trebuchet MS" w:cs="Times New Roman"/>
          <w:i/>
          <w:iCs/>
          <w:lang w:eastAsia="ro-RO"/>
        </w:rPr>
        <w:fldChar w:fldCharType="separate"/>
      </w:r>
      <w:r w:rsidR="00970B16" w:rsidRPr="007D3999">
        <w:rPr>
          <w:rFonts w:ascii="Trebuchet MS" w:eastAsia="Times New Roman" w:hAnsi="Trebuchet MS" w:cs="Times New Roman"/>
          <w:i/>
          <w:iCs/>
          <w:noProof/>
          <w:lang w:eastAsia="ro-RO"/>
        </w:rPr>
        <w:t>«</w:t>
      </w:r>
      <w:r w:rsidR="00C720D6" w:rsidRPr="007D3999">
        <w:rPr>
          <w:rFonts w:ascii="Trebuchet MS" w:eastAsia="Times New Roman" w:hAnsi="Trebuchet MS" w:cs="Times New Roman"/>
          <w:i/>
          <w:iCs/>
          <w:noProof/>
          <w:lang w:eastAsia="ro-RO"/>
        </w:rPr>
        <w:t>valoarea</w:t>
      </w:r>
      <w:r w:rsidR="000B58C1" w:rsidRPr="007D3999">
        <w:rPr>
          <w:rFonts w:ascii="Trebuchet MS" w:eastAsia="Times New Roman" w:hAnsi="Trebuchet MS" w:cs="Times New Roman"/>
          <w:i/>
          <w:iCs/>
          <w:noProof/>
          <w:lang w:eastAsia="ro-RO"/>
        </w:rPr>
        <w:t xml:space="preserve"> </w:t>
      </w:r>
      <w:r w:rsidR="00BE582D" w:rsidRPr="007D3999">
        <w:rPr>
          <w:rFonts w:ascii="Trebuchet MS" w:eastAsia="Times New Roman" w:hAnsi="Trebuchet MS" w:cs="Times New Roman"/>
          <w:i/>
          <w:iCs/>
          <w:noProof/>
          <w:lang w:eastAsia="ro-RO"/>
        </w:rPr>
        <w:t>î</w:t>
      </w:r>
      <w:r w:rsidR="00970B16" w:rsidRPr="007D3999">
        <w:rPr>
          <w:rFonts w:ascii="Trebuchet MS" w:eastAsia="Times New Roman" w:hAnsi="Trebuchet MS" w:cs="Times New Roman"/>
          <w:i/>
          <w:iCs/>
          <w:noProof/>
          <w:lang w:eastAsia="ro-RO"/>
        </w:rPr>
        <w:t>n</w:t>
      </w:r>
      <w:r w:rsidR="000B58C1" w:rsidRPr="007D3999">
        <w:rPr>
          <w:rFonts w:ascii="Trebuchet MS" w:eastAsia="Times New Roman" w:hAnsi="Trebuchet MS" w:cs="Times New Roman"/>
          <w:i/>
          <w:iCs/>
          <w:noProof/>
          <w:lang w:eastAsia="ro-RO"/>
        </w:rPr>
        <w:t xml:space="preserve"> </w:t>
      </w:r>
      <w:r w:rsidR="00970B16" w:rsidRPr="007D3999">
        <w:rPr>
          <w:rFonts w:ascii="Trebuchet MS" w:eastAsia="Times New Roman" w:hAnsi="Trebuchet MS" w:cs="Times New Roman"/>
          <w:i/>
          <w:iCs/>
          <w:noProof/>
          <w:lang w:eastAsia="ro-RO"/>
        </w:rPr>
        <w:t>litere»</w:t>
      </w:r>
      <w:r w:rsidR="00DC48FC" w:rsidRPr="007D3999">
        <w:rPr>
          <w:rFonts w:ascii="Trebuchet MS" w:eastAsia="Times New Roman" w:hAnsi="Trebuchet MS" w:cs="Times New Roman"/>
          <w:i/>
          <w:iCs/>
          <w:lang w:eastAsia="ro-RO"/>
        </w:rPr>
        <w:fldChar w:fldCharType="end"/>
      </w:r>
      <w:r w:rsidR="00071133" w:rsidRPr="007D3999">
        <w:rPr>
          <w:rFonts w:ascii="Trebuchet MS" w:eastAsia="Times New Roman" w:hAnsi="Trebuchet MS" w:cs="Times New Roman"/>
          <w:lang w:eastAsia="ro-RO"/>
        </w:rPr>
        <w:t xml:space="preserve">) </w:t>
      </w:r>
    </w:p>
    <w:p w14:paraId="6A4B95CE" w14:textId="47FF862E"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2</w:t>
      </w:r>
      <w:r w:rsidRPr="007D3999">
        <w:rPr>
          <w:rFonts w:ascii="Trebuchet MS" w:eastAsia="Times New Roman" w:hAnsi="Trebuchet MS" w:cs="Times New Roman"/>
          <w:lang w:eastAsia="ro-RO"/>
        </w:rPr>
        <w:t xml:space="preserve">) </w:t>
      </w:r>
      <w:r w:rsidR="00737F3D" w:rsidRPr="007D3999">
        <w:rPr>
          <w:rFonts w:ascii="Trebuchet MS" w:eastAsia="Times New Roman" w:hAnsi="Trebuchet MS"/>
          <w:lang w:val="en-US"/>
        </w:rPr>
        <w:t xml:space="preserve">MIPE va deconta de la bugetul de stat valoarea TVA aferentă cheltuielilor eligibile în valoare de maxim </w:t>
      </w:r>
      <w:r w:rsidR="00737F3D" w:rsidRPr="007D3999">
        <w:rPr>
          <w:rFonts w:ascii="Trebuchet MS" w:eastAsia="Times New Roman" w:hAnsi="Trebuchet MS"/>
          <w:i/>
          <w:lang w:val="en-US"/>
        </w:rPr>
        <w:t>…</w:t>
      </w:r>
      <w:r w:rsidR="006621C7">
        <w:rPr>
          <w:rFonts w:ascii="Trebuchet MS" w:eastAsia="Times New Roman" w:hAnsi="Trebuchet MS"/>
          <w:i/>
          <w:lang w:val="en-US"/>
        </w:rPr>
        <w:t>………………….</w:t>
      </w:r>
      <w:r w:rsidR="00737F3D" w:rsidRPr="007D3999">
        <w:rPr>
          <w:rFonts w:ascii="Trebuchet MS" w:eastAsia="Times New Roman" w:hAnsi="Trebuchet MS"/>
          <w:i/>
          <w:lang w:val="en-US"/>
        </w:rPr>
        <w:t>.</w:t>
      </w:r>
      <w:r w:rsidR="00737F3D" w:rsidRPr="007D3999">
        <w:rPr>
          <w:rFonts w:ascii="Trebuchet MS" w:eastAsia="Times New Roman" w:hAnsi="Trebuchet MS"/>
          <w:lang w:val="en-US"/>
        </w:rPr>
        <w:t>lei, adic</w:t>
      </w:r>
      <w:r w:rsidR="007447AC" w:rsidRPr="007D3999">
        <w:rPr>
          <w:rFonts w:ascii="Trebuchet MS" w:eastAsia="Times New Roman" w:hAnsi="Trebuchet MS"/>
          <w:lang w:val="en-US"/>
        </w:rPr>
        <w:t>ă</w:t>
      </w:r>
      <w:r w:rsidR="00737F3D" w:rsidRPr="007D3999">
        <w:rPr>
          <w:rFonts w:ascii="Trebuchet MS" w:eastAsia="Times New Roman" w:hAnsi="Trebuchet MS"/>
          <w:lang w:val="en-US"/>
        </w:rPr>
        <w:t xml:space="preserve"> (</w:t>
      </w:r>
      <w:r w:rsidR="00784032" w:rsidRPr="007D3999">
        <w:rPr>
          <w:rFonts w:ascii="Trebuchet MS" w:eastAsia="Times New Roman" w:hAnsi="Trebuchet MS" w:cs="Times New Roman"/>
          <w:lang w:eastAsia="ro-RO"/>
        </w:rPr>
        <w:fldChar w:fldCharType="begin"/>
      </w:r>
      <w:r w:rsidR="00784032" w:rsidRPr="007D3999">
        <w:rPr>
          <w:rFonts w:ascii="Trebuchet MS" w:eastAsia="Times New Roman" w:hAnsi="Trebuchet MS" w:cs="Times New Roman"/>
          <w:lang w:eastAsia="ro-RO"/>
        </w:rPr>
        <w:instrText xml:space="preserve"> MERGEFIELD cifrele_in_litere </w:instrText>
      </w:r>
      <w:r w:rsidR="00784032" w:rsidRPr="007D3999">
        <w:rPr>
          <w:rFonts w:ascii="Trebuchet MS" w:eastAsia="Times New Roman" w:hAnsi="Trebuchet MS" w:cs="Times New Roman"/>
          <w:lang w:eastAsia="ro-RO"/>
        </w:rPr>
        <w:fldChar w:fldCharType="separate"/>
      </w:r>
      <w:r w:rsidR="00784032" w:rsidRPr="007D3999">
        <w:rPr>
          <w:rFonts w:ascii="Trebuchet MS" w:eastAsia="Times New Roman" w:hAnsi="Trebuchet MS" w:cs="Times New Roman"/>
          <w:noProof/>
          <w:lang w:eastAsia="ro-RO"/>
        </w:rPr>
        <w:t>«</w:t>
      </w:r>
      <w:r w:rsidR="00590A69" w:rsidRPr="007D3999">
        <w:rPr>
          <w:rFonts w:ascii="Trebuchet MS" w:eastAsia="Times New Roman" w:hAnsi="Trebuchet MS" w:cs="Times New Roman"/>
          <w:noProof/>
          <w:lang w:eastAsia="ro-RO"/>
        </w:rPr>
        <w:t>va</w:t>
      </w:r>
      <w:r w:rsidR="00590A69" w:rsidRPr="007D3999">
        <w:rPr>
          <w:rFonts w:ascii="Trebuchet MS" w:eastAsia="Times New Roman" w:hAnsi="Trebuchet MS" w:cs="Times New Roman"/>
          <w:i/>
          <w:iCs/>
          <w:noProof/>
          <w:lang w:eastAsia="ro-RO"/>
        </w:rPr>
        <w:t>loarea</w:t>
      </w:r>
      <w:r w:rsidR="000B58C1" w:rsidRPr="007D3999">
        <w:rPr>
          <w:rFonts w:ascii="Trebuchet MS" w:eastAsia="Times New Roman" w:hAnsi="Trebuchet MS" w:cs="Times New Roman"/>
          <w:i/>
          <w:iCs/>
          <w:noProof/>
          <w:lang w:eastAsia="ro-RO"/>
        </w:rPr>
        <w:t xml:space="preserve"> </w:t>
      </w:r>
      <w:r w:rsidR="00784032" w:rsidRPr="007D3999">
        <w:rPr>
          <w:rFonts w:ascii="Trebuchet MS" w:eastAsia="Times New Roman" w:hAnsi="Trebuchet MS" w:cs="Times New Roman"/>
          <w:i/>
          <w:iCs/>
          <w:noProof/>
          <w:lang w:eastAsia="ro-RO"/>
        </w:rPr>
        <w:t>în</w:t>
      </w:r>
      <w:r w:rsidR="000B58C1" w:rsidRPr="007D3999">
        <w:rPr>
          <w:rFonts w:ascii="Trebuchet MS" w:eastAsia="Times New Roman" w:hAnsi="Trebuchet MS" w:cs="Times New Roman"/>
          <w:i/>
          <w:iCs/>
          <w:noProof/>
          <w:lang w:eastAsia="ro-RO"/>
        </w:rPr>
        <w:t xml:space="preserve"> </w:t>
      </w:r>
      <w:r w:rsidR="00784032" w:rsidRPr="007D3999">
        <w:rPr>
          <w:rFonts w:ascii="Trebuchet MS" w:eastAsia="Times New Roman" w:hAnsi="Trebuchet MS" w:cs="Times New Roman"/>
          <w:i/>
          <w:iCs/>
          <w:noProof/>
          <w:lang w:eastAsia="ro-RO"/>
        </w:rPr>
        <w:t>litere»</w:t>
      </w:r>
      <w:r w:rsidR="00784032" w:rsidRPr="007D3999">
        <w:rPr>
          <w:rFonts w:ascii="Trebuchet MS" w:eastAsia="Times New Roman" w:hAnsi="Trebuchet MS" w:cs="Times New Roman"/>
          <w:lang w:eastAsia="ro-RO"/>
        </w:rPr>
        <w:fldChar w:fldCharType="end"/>
      </w:r>
      <w:r w:rsidR="00737F3D" w:rsidRPr="007D3999">
        <w:rPr>
          <w:rFonts w:ascii="Trebuchet MS" w:eastAsia="Times New Roman" w:hAnsi="Trebuchet MS"/>
          <w:lang w:val="en-US"/>
        </w:rPr>
        <w:t>).</w:t>
      </w:r>
    </w:p>
    <w:p w14:paraId="6922FFFF" w14:textId="419A5F6F" w:rsidR="000F5B13" w:rsidRPr="007D3999" w:rsidRDefault="00254814" w:rsidP="000F5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În cazul în care valoarea totală a Proiectului</w:t>
      </w:r>
      <w:r w:rsidR="00364905" w:rsidRPr="007D3999">
        <w:rPr>
          <w:rFonts w:ascii="Trebuchet MS" w:eastAsia="Times New Roman" w:hAnsi="Trebuchet MS" w:cs="Times New Roman"/>
          <w:lang w:eastAsia="ro-RO"/>
        </w:rPr>
        <w:t xml:space="preserve"> depășește </w:t>
      </w:r>
      <w:r w:rsidR="00C616DC" w:rsidRPr="007D3999">
        <w:rPr>
          <w:rFonts w:ascii="Trebuchet MS" w:eastAsia="Times New Roman" w:hAnsi="Trebuchet MS" w:cs="Times New Roman"/>
          <w:lang w:eastAsia="ro-RO"/>
        </w:rPr>
        <w:t xml:space="preserve">valoarea </w:t>
      </w:r>
      <w:r w:rsidR="00AB09F5" w:rsidRPr="007D3999">
        <w:rPr>
          <w:rFonts w:ascii="Trebuchet MS" w:eastAsia="Times New Roman" w:hAnsi="Trebuchet MS" w:cs="Times New Roman"/>
          <w:lang w:eastAsia="ro-RO"/>
        </w:rPr>
        <w:t xml:space="preserve">convenită </w:t>
      </w:r>
      <w:r w:rsidR="00C616DC" w:rsidRPr="007D3999">
        <w:rPr>
          <w:rFonts w:ascii="Trebuchet MS" w:eastAsia="Times New Roman" w:hAnsi="Trebuchet MS" w:cs="Times New Roman"/>
          <w:lang w:eastAsia="ro-RO"/>
        </w:rPr>
        <w:t xml:space="preserve">prin prezentul Contract de </w:t>
      </w:r>
      <w:r w:rsidR="00BE582D" w:rsidRPr="007D3999">
        <w:rPr>
          <w:rFonts w:ascii="Trebuchet MS" w:eastAsia="Times New Roman" w:hAnsi="Trebuchet MS" w:cs="Times New Roman"/>
          <w:lang w:eastAsia="ro-RO"/>
        </w:rPr>
        <w:t>finanțare</w:t>
      </w:r>
      <w:r w:rsidR="00C616DC" w:rsidRPr="007D3999">
        <w:rPr>
          <w:rFonts w:ascii="Trebuchet MS" w:eastAsia="Times New Roman" w:hAnsi="Trebuchet MS" w:cs="Times New Roman"/>
          <w:lang w:eastAsia="ro-RO"/>
        </w:rPr>
        <w:t xml:space="preserve">, </w:t>
      </w:r>
      <w:r w:rsidR="00BE582D" w:rsidRPr="007D3999">
        <w:rPr>
          <w:rFonts w:ascii="Trebuchet MS" w:eastAsia="Times New Roman" w:hAnsi="Trebuchet MS" w:cs="Times New Roman"/>
          <w:lang w:eastAsia="ro-RO"/>
        </w:rPr>
        <w:t>diferența</w:t>
      </w:r>
      <w:r w:rsidR="00C616DC" w:rsidRPr="007D3999">
        <w:rPr>
          <w:rFonts w:ascii="Trebuchet MS" w:eastAsia="Times New Roman" w:hAnsi="Trebuchet MS" w:cs="Times New Roman"/>
          <w:lang w:eastAsia="ro-RO"/>
        </w:rPr>
        <w:t xml:space="preserve"> astfel rezultată va fi suportată în întregime de Beneficiar.</w:t>
      </w:r>
    </w:p>
    <w:p w14:paraId="6C8A0EAB" w14:textId="0DD44CFE"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lastRenderedPageBreak/>
        <w:t>(</w:t>
      </w:r>
      <w:r w:rsidR="000F5B13">
        <w:rPr>
          <w:rFonts w:ascii="Trebuchet MS" w:eastAsia="Times New Roman" w:hAnsi="Trebuchet MS" w:cs="Times New Roman"/>
          <w:lang w:eastAsia="ro-RO"/>
        </w:rPr>
        <w:t>5</w:t>
      </w:r>
      <w:r w:rsidRPr="007D3999">
        <w:rPr>
          <w:rFonts w:ascii="Trebuchet MS" w:eastAsia="Times New Roman" w:hAnsi="Trebuchet MS" w:cs="Times New Roman"/>
          <w:lang w:eastAsia="ro-RO"/>
        </w:rPr>
        <w:t xml:space="preserve">) </w:t>
      </w:r>
      <w:r w:rsidR="008B4B62" w:rsidRPr="007D3999">
        <w:rPr>
          <w:rFonts w:ascii="Trebuchet MS" w:hAnsi="Trebuchet MS"/>
        </w:rPr>
        <w:t xml:space="preserve">În cazul în care, la finalizarea perioadei de implementare a Proiectului, </w:t>
      </w:r>
      <w:r w:rsidR="00561BA5" w:rsidRPr="007D3999">
        <w:rPr>
          <w:rFonts w:ascii="Trebuchet MS" w:hAnsi="Trebuchet MS"/>
        </w:rPr>
        <w:t xml:space="preserve">valoarea </w:t>
      </w:r>
      <w:r w:rsidR="00FA22FD" w:rsidRPr="007D3999">
        <w:rPr>
          <w:rFonts w:ascii="Trebuchet MS" w:eastAsia="Calibri" w:hAnsi="Trebuchet MS"/>
          <w:bCs/>
        </w:rPr>
        <w:t xml:space="preserve">finanțării nerambursabile a </w:t>
      </w:r>
      <w:r w:rsidR="00BE582D" w:rsidRPr="007D3999">
        <w:rPr>
          <w:rFonts w:ascii="Trebuchet MS" w:eastAsia="Calibri" w:hAnsi="Trebuchet MS"/>
          <w:bCs/>
        </w:rPr>
        <w:t>proiectului</w:t>
      </w:r>
      <w:r w:rsidR="00BE582D" w:rsidRPr="007D3999">
        <w:rPr>
          <w:rFonts w:ascii="Trebuchet MS" w:hAnsi="Trebuchet MS"/>
        </w:rPr>
        <w:t xml:space="preserve"> </w:t>
      </w:r>
      <w:r w:rsidR="00561BA5" w:rsidRPr="007D3999">
        <w:rPr>
          <w:rFonts w:ascii="Trebuchet MS" w:hAnsi="Trebuchet MS"/>
        </w:rPr>
        <w:t>este mai mică decât valo</w:t>
      </w:r>
      <w:r w:rsidR="00FA22FD" w:rsidRPr="007D3999">
        <w:rPr>
          <w:rFonts w:ascii="Trebuchet MS" w:hAnsi="Trebuchet MS"/>
        </w:rPr>
        <w:t>rile</w:t>
      </w:r>
      <w:r w:rsidR="00561BA5" w:rsidRPr="007D3999">
        <w:rPr>
          <w:rFonts w:ascii="Trebuchet MS" w:hAnsi="Trebuchet MS"/>
        </w:rPr>
        <w:t xml:space="preserve"> prevăzut</w:t>
      </w:r>
      <w:r w:rsidR="00FA22FD" w:rsidRPr="007D3999">
        <w:rPr>
          <w:rFonts w:ascii="Trebuchet MS" w:hAnsi="Trebuchet MS"/>
        </w:rPr>
        <w:t>e</w:t>
      </w:r>
      <w:r w:rsidR="00561BA5" w:rsidRPr="007D3999">
        <w:rPr>
          <w:rFonts w:ascii="Trebuchet MS" w:hAnsi="Trebuchet MS"/>
        </w:rPr>
        <w:t xml:space="preserve"> la alin</w:t>
      </w:r>
      <w:r w:rsidR="008B6C17" w:rsidRPr="007D3999">
        <w:rPr>
          <w:rFonts w:ascii="Trebuchet MS" w:hAnsi="Trebuchet MS"/>
        </w:rPr>
        <w:t>.</w:t>
      </w:r>
      <w:r w:rsidR="00561BA5" w:rsidRPr="007D3999">
        <w:rPr>
          <w:rFonts w:ascii="Trebuchet MS" w:hAnsi="Trebuchet MS"/>
        </w:rPr>
        <w:t xml:space="preserve"> (</w:t>
      </w:r>
      <w:r w:rsidR="003F0110" w:rsidRPr="007D3999">
        <w:rPr>
          <w:rFonts w:ascii="Trebuchet MS" w:hAnsi="Trebuchet MS"/>
        </w:rPr>
        <w:t>1</w:t>
      </w:r>
      <w:r w:rsidR="00561BA5" w:rsidRPr="007D3999">
        <w:rPr>
          <w:rFonts w:ascii="Trebuchet MS" w:hAnsi="Trebuchet MS"/>
        </w:rPr>
        <w:t>)</w:t>
      </w:r>
      <w:r w:rsidR="00FA22FD" w:rsidRPr="007D3999">
        <w:rPr>
          <w:rFonts w:ascii="Trebuchet MS" w:hAnsi="Trebuchet MS"/>
        </w:rPr>
        <w:t>, respectiv alin</w:t>
      </w:r>
      <w:r w:rsidR="00820210" w:rsidRPr="007D3999">
        <w:rPr>
          <w:rFonts w:ascii="Trebuchet MS" w:hAnsi="Trebuchet MS"/>
        </w:rPr>
        <w:t>.</w:t>
      </w:r>
      <w:r w:rsidR="00FA22FD" w:rsidRPr="007D3999">
        <w:rPr>
          <w:rFonts w:ascii="Trebuchet MS" w:hAnsi="Trebuchet MS"/>
        </w:rPr>
        <w:t xml:space="preserve"> (</w:t>
      </w:r>
      <w:r w:rsidR="003F0110" w:rsidRPr="007D3999">
        <w:rPr>
          <w:rFonts w:ascii="Trebuchet MS" w:hAnsi="Trebuchet MS"/>
        </w:rPr>
        <w:t>2</w:t>
      </w:r>
      <w:r w:rsidR="00FA22FD" w:rsidRPr="007D3999">
        <w:rPr>
          <w:rFonts w:ascii="Trebuchet MS" w:hAnsi="Trebuchet MS"/>
        </w:rPr>
        <w:t>)</w:t>
      </w:r>
      <w:r w:rsidR="00561BA5" w:rsidRPr="007D3999">
        <w:rPr>
          <w:rFonts w:ascii="Trebuchet MS" w:hAnsi="Trebuchet MS"/>
        </w:rPr>
        <w:t xml:space="preserve">, suma acordată de </w:t>
      </w:r>
      <w:r w:rsidR="00FA22FD" w:rsidRPr="007D3999">
        <w:rPr>
          <w:rFonts w:ascii="Trebuchet MS" w:hAnsi="Trebuchet MS"/>
        </w:rPr>
        <w:t xml:space="preserve">MIPE </w:t>
      </w:r>
      <w:r w:rsidR="00561BA5" w:rsidRPr="007D3999">
        <w:rPr>
          <w:rFonts w:ascii="Trebuchet MS" w:hAnsi="Trebuchet MS"/>
        </w:rPr>
        <w:t xml:space="preserve">va reprezenta valoarea </w:t>
      </w:r>
      <w:r w:rsidR="000B3DE4" w:rsidRPr="007D3999">
        <w:rPr>
          <w:rFonts w:ascii="Trebuchet MS" w:eastAsia="Calibri" w:hAnsi="Trebuchet MS"/>
          <w:b/>
        </w:rPr>
        <w:t>finanțării nerambursabile a</w:t>
      </w:r>
      <w:r w:rsidR="004C3584">
        <w:rPr>
          <w:rFonts w:ascii="Trebuchet MS" w:eastAsia="Calibri" w:hAnsi="Trebuchet MS"/>
          <w:b/>
        </w:rPr>
        <w:t xml:space="preserve"> p</w:t>
      </w:r>
      <w:r w:rsidR="000B3DE4" w:rsidRPr="007D3999">
        <w:rPr>
          <w:rFonts w:ascii="Trebuchet MS" w:eastAsia="Calibri" w:hAnsi="Trebuchet MS"/>
          <w:b/>
        </w:rPr>
        <w:t>roiectului</w:t>
      </w:r>
      <w:r w:rsidR="00561BA5" w:rsidRPr="007D3999">
        <w:rPr>
          <w:rFonts w:ascii="Trebuchet MS" w:hAnsi="Trebuchet MS"/>
        </w:rPr>
        <w:t>.</w:t>
      </w:r>
    </w:p>
    <w:p w14:paraId="206E7597" w14:textId="50D2706F"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0F5B13">
        <w:rPr>
          <w:rFonts w:ascii="Trebuchet MS" w:eastAsia="Times New Roman" w:hAnsi="Trebuchet MS" w:cs="Times New Roman"/>
          <w:lang w:eastAsia="ro-RO"/>
        </w:rPr>
        <w:t>6</w:t>
      </w:r>
      <w:r w:rsidRPr="007D3999">
        <w:rPr>
          <w:rFonts w:ascii="Trebuchet MS" w:eastAsia="Times New Roman" w:hAnsi="Trebuchet MS" w:cs="Times New Roman"/>
          <w:lang w:eastAsia="ro-RO"/>
        </w:rPr>
        <w:t xml:space="preserve">) </w:t>
      </w:r>
      <w:r w:rsidR="00561BA5" w:rsidRPr="007D3999">
        <w:rPr>
          <w:rFonts w:ascii="Trebuchet MS" w:eastAsia="Times New Roman" w:hAnsi="Trebuchet MS" w:cs="Times New Roman"/>
          <w:lang w:eastAsia="ro-RO"/>
        </w:rPr>
        <w:t xml:space="preserve">Orice modificare a </w:t>
      </w:r>
      <w:r w:rsidR="00852118" w:rsidRPr="007D3999">
        <w:rPr>
          <w:rFonts w:ascii="Trebuchet MS" w:eastAsia="Times New Roman" w:hAnsi="Trebuchet MS" w:cs="Times New Roman"/>
          <w:lang w:eastAsia="ro-RO"/>
        </w:rPr>
        <w:t>C</w:t>
      </w:r>
      <w:r w:rsidR="00561BA5" w:rsidRPr="007D3999">
        <w:rPr>
          <w:rFonts w:ascii="Trebuchet MS" w:eastAsia="Times New Roman" w:hAnsi="Trebuchet MS" w:cs="Times New Roman"/>
          <w:lang w:eastAsia="ro-RO"/>
        </w:rPr>
        <w:t xml:space="preserve">ontractului de finanțare, agreată de părți, nu poate conduce la creșterea valorii finanțării nerambursabile a </w:t>
      </w:r>
      <w:r w:rsidR="004C3584">
        <w:rPr>
          <w:rFonts w:ascii="Trebuchet MS" w:eastAsia="Times New Roman" w:hAnsi="Trebuchet MS" w:cs="Times New Roman"/>
          <w:lang w:eastAsia="ro-RO"/>
        </w:rPr>
        <w:t>p</w:t>
      </w:r>
      <w:r w:rsidR="00561BA5" w:rsidRPr="007D3999">
        <w:rPr>
          <w:rFonts w:ascii="Trebuchet MS" w:eastAsia="Times New Roman" w:hAnsi="Trebuchet MS" w:cs="Times New Roman"/>
          <w:lang w:eastAsia="ro-RO"/>
        </w:rPr>
        <w:t>roiectului.</w:t>
      </w:r>
    </w:p>
    <w:p w14:paraId="1A10D329" w14:textId="487917A4"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0F5B13">
        <w:rPr>
          <w:rFonts w:ascii="Trebuchet MS" w:eastAsia="Times New Roman" w:hAnsi="Trebuchet MS" w:cs="Times New Roman"/>
          <w:lang w:eastAsia="ro-RO"/>
        </w:rPr>
        <w:t>7</w:t>
      </w:r>
      <w:r w:rsidRPr="007D3999">
        <w:rPr>
          <w:rFonts w:ascii="Trebuchet MS" w:eastAsia="Times New Roman" w:hAnsi="Trebuchet MS" w:cs="Times New Roman"/>
          <w:lang w:eastAsia="ro-RO"/>
        </w:rPr>
        <w:t xml:space="preserve">) </w:t>
      </w:r>
      <w:r w:rsidR="00561BA5" w:rsidRPr="007D3999">
        <w:rPr>
          <w:rFonts w:ascii="Trebuchet MS" w:eastAsia="Times New Roman" w:hAnsi="Trebuchet MS" w:cs="Times New Roman"/>
          <w:lang w:eastAsia="ro-RO"/>
        </w:rPr>
        <w:t>Beneficiarului i se acordă finanțarea nerambursabilă în termenii și condițiile</w:t>
      </w:r>
      <w:r w:rsidR="0082390E" w:rsidRPr="007D3999">
        <w:rPr>
          <w:rFonts w:ascii="Trebuchet MS" w:eastAsia="Times New Roman" w:hAnsi="Trebuchet MS" w:cs="Times New Roman"/>
          <w:lang w:eastAsia="ro-RO"/>
        </w:rPr>
        <w:t xml:space="preserve"> stabilite prin acordul de voință al părților, care este constituit în prezentul </w:t>
      </w:r>
      <w:r w:rsidR="007447AC" w:rsidRPr="007D3999">
        <w:rPr>
          <w:rFonts w:ascii="Trebuchet MS" w:eastAsia="Times New Roman" w:hAnsi="Trebuchet MS" w:cs="Times New Roman"/>
          <w:lang w:eastAsia="ro-RO"/>
        </w:rPr>
        <w:t>C</w:t>
      </w:r>
      <w:r w:rsidR="0082390E" w:rsidRPr="007D3999">
        <w:rPr>
          <w:rFonts w:ascii="Trebuchet MS" w:eastAsia="Times New Roman" w:hAnsi="Trebuchet MS" w:cs="Times New Roman"/>
          <w:lang w:eastAsia="ro-RO"/>
        </w:rPr>
        <w:t>ontract de finanțare și anex</w:t>
      </w:r>
      <w:r w:rsidR="000F5B13">
        <w:rPr>
          <w:rFonts w:ascii="Trebuchet MS" w:eastAsia="Times New Roman" w:hAnsi="Trebuchet MS" w:cs="Times New Roman"/>
          <w:lang w:eastAsia="ro-RO"/>
        </w:rPr>
        <w:t>a</w:t>
      </w:r>
      <w:r w:rsidR="0082390E" w:rsidRPr="007D3999">
        <w:rPr>
          <w:rFonts w:ascii="Trebuchet MS" w:eastAsia="Times New Roman" w:hAnsi="Trebuchet MS" w:cs="Times New Roman"/>
          <w:lang w:eastAsia="ro-RO"/>
        </w:rPr>
        <w:t xml:space="preserve"> acestuia</w:t>
      </w:r>
      <w:r w:rsidR="007447AC" w:rsidRPr="007D3999">
        <w:rPr>
          <w:rFonts w:ascii="Trebuchet MS" w:eastAsia="Times New Roman" w:hAnsi="Trebuchet MS" w:cs="Times New Roman"/>
          <w:lang w:eastAsia="ro-RO"/>
        </w:rPr>
        <w:t>,</w:t>
      </w:r>
      <w:r w:rsidR="0082390E" w:rsidRPr="007D3999">
        <w:rPr>
          <w:rFonts w:ascii="Trebuchet MS" w:eastAsia="Times New Roman" w:hAnsi="Trebuchet MS" w:cs="Times New Roman"/>
          <w:lang w:eastAsia="ro-RO"/>
        </w:rPr>
        <w:t xml:space="preserve"> pe care Beneficiarul declară că le cunoaște și le acceptă.</w:t>
      </w:r>
    </w:p>
    <w:p w14:paraId="244DE23B" w14:textId="7BCEBA66" w:rsidR="00C616DC" w:rsidRPr="007D3999" w:rsidRDefault="00C616DC" w:rsidP="00CC4B13">
      <w:pPr>
        <w:tabs>
          <w:tab w:val="left" w:pos="426"/>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30396C" w:rsidRPr="007D3999">
        <w:rPr>
          <w:rFonts w:ascii="Trebuchet MS" w:eastAsia="Times New Roman" w:hAnsi="Trebuchet MS" w:cs="Times New Roman"/>
          <w:b/>
          <w:bCs/>
          <w:lang w:eastAsia="ro-RO"/>
        </w:rPr>
        <w:t>4</w:t>
      </w:r>
      <w:r w:rsidR="002C7437"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Eligibilitatea cheltuielilor</w:t>
      </w:r>
    </w:p>
    <w:p w14:paraId="21B6FEA9" w14:textId="12918073" w:rsidR="009B190B" w:rsidRPr="007D3999" w:rsidRDefault="009B190B" w:rsidP="00CC4B13">
      <w:pPr>
        <w:tabs>
          <w:tab w:val="left" w:pos="426"/>
        </w:tabs>
        <w:autoSpaceDE w:val="0"/>
        <w:autoSpaceDN w:val="0"/>
        <w:adjustRightInd w:val="0"/>
        <w:spacing w:after="120"/>
        <w:ind w:left="426" w:hanging="426"/>
        <w:jc w:val="both"/>
        <w:rPr>
          <w:rFonts w:ascii="Trebuchet MS" w:hAnsi="Trebuchet MS" w:cs="TrebuchetMS"/>
          <w:lang w:val="en-US"/>
        </w:rPr>
      </w:pPr>
      <w:r w:rsidRPr="007D3999">
        <w:rPr>
          <w:rFonts w:ascii="Trebuchet MS" w:hAnsi="Trebuchet MS" w:cs="TrebuchetMS"/>
          <w:lang w:val="en-US"/>
        </w:rPr>
        <w:t xml:space="preserve">(1) Cheltuielile aferente investițiilor prevăzute </w:t>
      </w:r>
      <w:r w:rsidR="00BE582D" w:rsidRPr="007D3999">
        <w:rPr>
          <w:rFonts w:ascii="Trebuchet MS" w:hAnsi="Trebuchet MS" w:cs="TrebuchetMS"/>
          <w:lang w:val="en-US"/>
        </w:rPr>
        <w:t>la</w:t>
      </w:r>
      <w:r w:rsidRPr="007D3999">
        <w:rPr>
          <w:rFonts w:ascii="Trebuchet MS" w:hAnsi="Trebuchet MS" w:cs="TrebuchetMS"/>
          <w:lang w:val="en-US"/>
        </w:rPr>
        <w:t xml:space="preserve"> art. 1 sunt eligibile cu condiţia ca acestea să fie</w:t>
      </w:r>
      <w:r w:rsidR="00F55624" w:rsidRPr="007D3999">
        <w:rPr>
          <w:rFonts w:ascii="Trebuchet MS" w:hAnsi="Trebuchet MS" w:cs="TrebuchetMS"/>
          <w:lang w:val="en-US"/>
        </w:rPr>
        <w:t xml:space="preserve"> cuprinse în cererea de finanțare, să fie</w:t>
      </w:r>
      <w:r w:rsidRPr="007D3999">
        <w:rPr>
          <w:rFonts w:ascii="Trebuchet MS" w:hAnsi="Trebuchet MS" w:cs="TrebuchetMS"/>
          <w:lang w:val="en-US"/>
        </w:rPr>
        <w:t xml:space="preserve"> efectuate în termenii şi condiţiile prezentului Contract de finanțare, în conformitate cu </w:t>
      </w:r>
      <w:r w:rsidR="00BE582D" w:rsidRPr="007D3999">
        <w:rPr>
          <w:rFonts w:ascii="Trebuchet MS" w:hAnsi="Trebuchet MS" w:cs="TrebuchetMS"/>
          <w:lang w:val="en-US"/>
        </w:rPr>
        <w:t xml:space="preserve">Ghidul </w:t>
      </w:r>
      <w:r w:rsidR="007D3999">
        <w:rPr>
          <w:rFonts w:ascii="Trebuchet MS" w:hAnsi="Trebuchet MS" w:cs="TrebuchetMS"/>
          <w:lang w:val="en-US"/>
        </w:rPr>
        <w:t xml:space="preserve">Specific </w:t>
      </w:r>
      <w:r w:rsidRPr="007D3999">
        <w:rPr>
          <w:rFonts w:ascii="Trebuchet MS" w:hAnsi="Trebuchet MS" w:cs="TrebuchetMS"/>
          <w:lang w:val="en-US"/>
        </w:rPr>
        <w:t>- condiții de accesare a fondurilor</w:t>
      </w:r>
      <w:r w:rsidR="00BE582D" w:rsidRPr="007D3999">
        <w:rPr>
          <w:rFonts w:ascii="Trebuchet MS" w:hAnsi="Trebuchet MS" w:cs="TrebuchetMS"/>
          <w:lang w:val="en-US"/>
        </w:rPr>
        <w:t xml:space="preserve"> </w:t>
      </w:r>
      <w:r w:rsidR="00922418">
        <w:rPr>
          <w:rFonts w:ascii="Trebuchet MS" w:hAnsi="Trebuchet MS" w:cs="TrebuchetMS"/>
          <w:lang w:val="en-US"/>
        </w:rPr>
        <w:t>din</w:t>
      </w:r>
      <w:r w:rsidR="00BE582D" w:rsidRPr="007D3999">
        <w:rPr>
          <w:rFonts w:ascii="Trebuchet MS" w:hAnsi="Trebuchet MS" w:cs="TrebuchetMS"/>
          <w:lang w:val="en-US"/>
        </w:rPr>
        <w:t xml:space="preserve"> PNRR</w:t>
      </w:r>
      <w:r w:rsidRPr="007D3999">
        <w:rPr>
          <w:rFonts w:ascii="Trebuchet MS" w:hAnsi="Trebuchet MS" w:cs="TrebuchetMS"/>
          <w:lang w:val="en-US"/>
        </w:rPr>
        <w:t>, legislația națională</w:t>
      </w:r>
      <w:r w:rsidR="004C3584">
        <w:rPr>
          <w:rFonts w:ascii="Trebuchet MS" w:hAnsi="Trebuchet MS" w:cs="TrebuchetMS"/>
          <w:lang w:val="en-US"/>
        </w:rPr>
        <w:t xml:space="preserve"> și europeană</w:t>
      </w:r>
      <w:r w:rsidRPr="007D3999">
        <w:rPr>
          <w:rFonts w:ascii="Trebuchet MS" w:hAnsi="Trebuchet MS" w:cs="TrebuchetMS"/>
          <w:lang w:val="en-US"/>
        </w:rPr>
        <w:t xml:space="preserve"> aplicabilă</w:t>
      </w:r>
      <w:r w:rsidR="00BE582D" w:rsidRPr="007D3999">
        <w:rPr>
          <w:rFonts w:ascii="Trebuchet MS" w:hAnsi="Trebuchet MS" w:cs="TrebuchetMS"/>
          <w:lang w:val="en-US"/>
        </w:rPr>
        <w:t xml:space="preserve"> și</w:t>
      </w:r>
      <w:r w:rsidRPr="007D3999">
        <w:rPr>
          <w:rFonts w:ascii="Trebuchet MS" w:hAnsi="Trebuchet MS" w:cs="TrebuchetMS"/>
          <w:lang w:val="en-US"/>
        </w:rPr>
        <w:t xml:space="preserve"> instruc</w:t>
      </w:r>
      <w:r w:rsidR="00BE582D" w:rsidRPr="007D3999">
        <w:rPr>
          <w:rFonts w:ascii="Trebuchet MS" w:hAnsi="Trebuchet MS" w:cs="TrebuchetMS"/>
          <w:lang w:val="en-US"/>
        </w:rPr>
        <w:t>ț</w:t>
      </w:r>
      <w:r w:rsidRPr="007D3999">
        <w:rPr>
          <w:rFonts w:ascii="Trebuchet MS" w:hAnsi="Trebuchet MS" w:cs="TrebuchetMS"/>
          <w:lang w:val="en-US"/>
        </w:rPr>
        <w:t>iunile MIPE</w:t>
      </w:r>
      <w:r w:rsidR="00364905" w:rsidRPr="007D3999">
        <w:rPr>
          <w:rFonts w:ascii="Trebuchet MS" w:hAnsi="Trebuchet MS" w:cs="TrebuchetMS"/>
          <w:lang w:val="en-US"/>
        </w:rPr>
        <w:t xml:space="preserve"> </w:t>
      </w:r>
      <w:r w:rsidR="00364905" w:rsidRPr="007D3999">
        <w:rPr>
          <w:rFonts w:ascii="Trebuchet MS" w:hAnsi="Trebuchet MS"/>
        </w:rPr>
        <w:t>specifice apelului de proiecte</w:t>
      </w:r>
      <w:r w:rsidR="00852118" w:rsidRPr="007D3999">
        <w:rPr>
          <w:rFonts w:ascii="Trebuchet MS" w:hAnsi="Trebuchet MS" w:cs="TrebuchetMS"/>
          <w:lang w:val="en-US"/>
        </w:rPr>
        <w:t>.</w:t>
      </w:r>
    </w:p>
    <w:p w14:paraId="42CAB864" w14:textId="7E8AA954" w:rsidR="00324C4F" w:rsidRPr="007D3999" w:rsidRDefault="00C616DC"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w:t>
      </w:r>
      <w:r w:rsidR="001902CD" w:rsidRPr="007D3999">
        <w:rPr>
          <w:rFonts w:ascii="Trebuchet MS" w:eastAsia="Times New Roman" w:hAnsi="Trebuchet MS" w:cs="Times New Roman"/>
          <w:lang w:eastAsia="ro-RO"/>
        </w:rPr>
        <w:t xml:space="preserve"> </w:t>
      </w:r>
      <w:r w:rsidR="00324C4F" w:rsidRPr="007D3999">
        <w:rPr>
          <w:rFonts w:ascii="Trebuchet MS" w:hAnsi="Trebuchet MS"/>
        </w:rPr>
        <w:t>Eligibilitatea cheltuielil</w:t>
      </w:r>
      <w:r w:rsidR="00825CBF" w:rsidRPr="007D3999">
        <w:rPr>
          <w:rFonts w:ascii="Trebuchet MS" w:hAnsi="Trebuchet MS"/>
        </w:rPr>
        <w:t>or efectuate de către Beneficiar</w:t>
      </w:r>
      <w:r w:rsidR="00324C4F" w:rsidRPr="007D3999">
        <w:rPr>
          <w:rFonts w:ascii="Trebuchet MS" w:hAnsi="Trebuchet MS"/>
        </w:rPr>
        <w:t xml:space="preserve"> </w:t>
      </w:r>
      <w:r w:rsidR="00364905" w:rsidRPr="007D3999">
        <w:rPr>
          <w:rFonts w:ascii="Trebuchet MS" w:hAnsi="Trebuchet MS"/>
        </w:rPr>
        <w:t>se certifică</w:t>
      </w:r>
      <w:r w:rsidR="00364905" w:rsidRPr="007D3999" w:rsidDel="00364905">
        <w:rPr>
          <w:rFonts w:ascii="Trebuchet MS" w:hAnsi="Trebuchet MS"/>
        </w:rPr>
        <w:t xml:space="preserve"> </w:t>
      </w:r>
      <w:r w:rsidR="00324C4F" w:rsidRPr="007D3999">
        <w:rPr>
          <w:rFonts w:ascii="Trebuchet MS" w:hAnsi="Trebuchet MS"/>
        </w:rPr>
        <w:t>în urma verificărilor</w:t>
      </w:r>
      <w:r w:rsidR="006E258B" w:rsidRPr="007D3999">
        <w:rPr>
          <w:rFonts w:ascii="Trebuchet MS" w:hAnsi="Trebuchet MS"/>
        </w:rPr>
        <w:t xml:space="preserve"> efectuate de structurile</w:t>
      </w:r>
      <w:r w:rsidR="007447AC" w:rsidRPr="007D3999">
        <w:rPr>
          <w:rFonts w:ascii="Trebuchet MS" w:hAnsi="Trebuchet MS"/>
        </w:rPr>
        <w:t xml:space="preserve"> de specialitate din cadrul MIPE,</w:t>
      </w:r>
      <w:r w:rsidR="00BE582D" w:rsidRPr="007D3999">
        <w:rPr>
          <w:rFonts w:ascii="Trebuchet MS" w:hAnsi="Trebuchet MS"/>
        </w:rPr>
        <w:t xml:space="preserve"> </w:t>
      </w:r>
      <w:r w:rsidR="006E258B" w:rsidRPr="007D3999">
        <w:rPr>
          <w:rFonts w:ascii="Trebuchet MS" w:hAnsi="Trebuchet MS"/>
        </w:rPr>
        <w:t>abilitate</w:t>
      </w:r>
      <w:r w:rsidR="007447AC" w:rsidRPr="007D3999">
        <w:rPr>
          <w:rFonts w:ascii="Trebuchet MS" w:hAnsi="Trebuchet MS"/>
        </w:rPr>
        <w:t xml:space="preserve"> în acest sens</w:t>
      </w:r>
      <w:r w:rsidR="006E258B" w:rsidRPr="007D3999">
        <w:rPr>
          <w:rFonts w:ascii="Trebuchet MS" w:hAnsi="Trebuchet MS"/>
        </w:rPr>
        <w:t>.</w:t>
      </w:r>
      <w:r w:rsidR="00324C4F" w:rsidRPr="007D3999">
        <w:rPr>
          <w:rFonts w:ascii="Trebuchet MS" w:hAnsi="Trebuchet MS"/>
        </w:rPr>
        <w:t xml:space="preserve"> Beneficiarul </w:t>
      </w:r>
      <w:r w:rsidR="00D44D0F" w:rsidRPr="007D3999">
        <w:rPr>
          <w:rFonts w:ascii="Trebuchet MS" w:hAnsi="Trebuchet MS"/>
        </w:rPr>
        <w:t>este</w:t>
      </w:r>
      <w:r w:rsidR="006E258B" w:rsidRPr="007D3999">
        <w:rPr>
          <w:rFonts w:ascii="Trebuchet MS" w:hAnsi="Trebuchet MS"/>
        </w:rPr>
        <w:t xml:space="preserve"> răspunzător</w:t>
      </w:r>
      <w:r w:rsidR="00324C4F" w:rsidRPr="007D3999">
        <w:rPr>
          <w:rFonts w:ascii="Trebuchet MS" w:hAnsi="Trebuchet MS"/>
        </w:rPr>
        <w:t xml:space="preserve"> de corectitudinea</w:t>
      </w:r>
      <w:r w:rsidR="00BE2C59" w:rsidRPr="007D3999">
        <w:rPr>
          <w:rFonts w:ascii="Trebuchet MS" w:hAnsi="Trebuchet MS"/>
        </w:rPr>
        <w:t xml:space="preserve"> și legalitatea </w:t>
      </w:r>
      <w:r w:rsidR="00324C4F" w:rsidRPr="007D3999">
        <w:rPr>
          <w:rFonts w:ascii="Trebuchet MS" w:hAnsi="Trebuchet MS"/>
        </w:rPr>
        <w:t>tuturor informațiilor și documentelor prezentate</w:t>
      </w:r>
      <w:r w:rsidR="00364905" w:rsidRPr="007D3999">
        <w:rPr>
          <w:rFonts w:ascii="Trebuchet MS" w:hAnsi="Trebuchet MS"/>
        </w:rPr>
        <w:t xml:space="preserve"> în vederea certificării cheltuielilor solicitate la plată pe toată perioada contractului de finanțare</w:t>
      </w:r>
      <w:r w:rsidR="000072DC" w:rsidRPr="007D3999">
        <w:rPr>
          <w:rFonts w:ascii="Trebuchet MS" w:hAnsi="Trebuchet MS"/>
        </w:rPr>
        <w:t>.</w:t>
      </w:r>
    </w:p>
    <w:p w14:paraId="7610BC8D" w14:textId="2C5DC6FF" w:rsidR="009D366E" w:rsidRPr="007D3999" w:rsidRDefault="009D366E"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181210"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2B7266" w:rsidRPr="007D3999">
        <w:rPr>
          <w:rFonts w:ascii="Trebuchet MS" w:eastAsia="Times New Roman" w:hAnsi="Trebuchet MS" w:cs="Times New Roman"/>
          <w:lang w:eastAsia="ro-RO"/>
        </w:rPr>
        <w:t>Transferul contravalorii</w:t>
      </w:r>
      <w:r w:rsidR="00181210" w:rsidRPr="007D3999">
        <w:rPr>
          <w:rFonts w:ascii="Trebuchet MS" w:eastAsia="Times New Roman" w:hAnsi="Trebuchet MS" w:cs="Times New Roman"/>
          <w:lang w:eastAsia="ro-RO"/>
        </w:rPr>
        <w:t xml:space="preserve"> </w:t>
      </w:r>
      <w:r w:rsidR="005C68B1" w:rsidRPr="007D3999">
        <w:rPr>
          <w:rFonts w:ascii="Trebuchet MS" w:eastAsia="Times New Roman" w:hAnsi="Trebuchet MS" w:cs="Times New Roman"/>
          <w:lang w:eastAsia="ro-RO"/>
        </w:rPr>
        <w:t>cheltuielil</w:t>
      </w:r>
      <w:r w:rsidR="002B7266" w:rsidRPr="007D3999">
        <w:rPr>
          <w:rFonts w:ascii="Trebuchet MS" w:eastAsia="Times New Roman" w:hAnsi="Trebuchet MS" w:cs="Times New Roman"/>
          <w:lang w:eastAsia="ro-RO"/>
        </w:rPr>
        <w:t>or solicitate la plată în executarea contractului</w:t>
      </w:r>
      <w:r w:rsidR="005C68B1"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 xml:space="preserve">nu </w:t>
      </w:r>
      <w:r w:rsidR="0079450C" w:rsidRPr="007D3999">
        <w:rPr>
          <w:rFonts w:ascii="Trebuchet MS" w:eastAsia="Times New Roman" w:hAnsi="Trebuchet MS" w:cs="Times New Roman"/>
          <w:lang w:eastAsia="ro-RO"/>
        </w:rPr>
        <w:t xml:space="preserve">afectează </w:t>
      </w:r>
      <w:r w:rsidR="00576EED" w:rsidRPr="007D3999">
        <w:rPr>
          <w:rFonts w:ascii="Trebuchet MS" w:eastAsia="Times New Roman" w:hAnsi="Trebuchet MS" w:cs="Times New Roman"/>
          <w:lang w:eastAsia="ro-RO"/>
        </w:rPr>
        <w:t>d</w:t>
      </w:r>
      <w:r w:rsidR="00181210" w:rsidRPr="007D3999">
        <w:rPr>
          <w:rFonts w:ascii="Trebuchet MS" w:eastAsia="Times New Roman" w:hAnsi="Trebuchet MS" w:cs="Times New Roman"/>
          <w:lang w:eastAsia="ro-RO"/>
        </w:rPr>
        <w:t>r</w:t>
      </w:r>
      <w:r w:rsidR="00576EED" w:rsidRPr="007D3999">
        <w:rPr>
          <w:rFonts w:ascii="Trebuchet MS" w:eastAsia="Times New Roman" w:hAnsi="Trebuchet MS" w:cs="Times New Roman"/>
          <w:lang w:eastAsia="ro-RO"/>
        </w:rPr>
        <w:t xml:space="preserve">eptul MIPE </w:t>
      </w:r>
      <w:r w:rsidR="005C68B1"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de a declara ulterior</w:t>
      </w:r>
      <w:r w:rsidR="005C68B1" w:rsidRPr="007D3999">
        <w:rPr>
          <w:rFonts w:ascii="Trebuchet MS" w:eastAsia="Times New Roman" w:hAnsi="Trebuchet MS" w:cs="Times New Roman"/>
          <w:lang w:eastAsia="ro-RO"/>
        </w:rPr>
        <w:t xml:space="preserve">, oricând pe </w:t>
      </w:r>
      <w:r w:rsidR="00181210" w:rsidRPr="007D3999">
        <w:rPr>
          <w:rFonts w:ascii="Trebuchet MS" w:eastAsia="Times New Roman" w:hAnsi="Trebuchet MS" w:cs="Times New Roman"/>
          <w:lang w:eastAsia="ro-RO"/>
        </w:rPr>
        <w:t>întreaga</w:t>
      </w:r>
      <w:r w:rsidR="009B190B" w:rsidRPr="007D3999">
        <w:rPr>
          <w:rFonts w:ascii="Trebuchet MS" w:eastAsia="Times New Roman" w:hAnsi="Trebuchet MS" w:cs="Times New Roman"/>
          <w:lang w:eastAsia="ro-RO"/>
        </w:rPr>
        <w:t xml:space="preserve"> durat</w:t>
      </w:r>
      <w:r w:rsidR="00181210" w:rsidRPr="007D3999">
        <w:rPr>
          <w:rFonts w:ascii="Trebuchet MS" w:eastAsia="Times New Roman" w:hAnsi="Trebuchet MS" w:cs="Times New Roman"/>
          <w:lang w:eastAsia="ro-RO"/>
        </w:rPr>
        <w:t>ă</w:t>
      </w:r>
      <w:r w:rsidR="009B190B" w:rsidRPr="007D3999">
        <w:rPr>
          <w:rFonts w:ascii="Trebuchet MS" w:eastAsia="Times New Roman" w:hAnsi="Trebuchet MS" w:cs="Times New Roman"/>
          <w:lang w:eastAsia="ro-RO"/>
        </w:rPr>
        <w:t xml:space="preserve"> a</w:t>
      </w:r>
      <w:r w:rsidR="00961064" w:rsidRPr="007D3999">
        <w:rPr>
          <w:rFonts w:ascii="Trebuchet MS" w:eastAsia="Times New Roman" w:hAnsi="Trebuchet MS" w:cs="Times New Roman"/>
          <w:lang w:eastAsia="ro-RO"/>
        </w:rPr>
        <w:t xml:space="preserve"> </w:t>
      </w:r>
      <w:r w:rsidR="005C68B1" w:rsidRPr="007D3999">
        <w:rPr>
          <w:rFonts w:ascii="Trebuchet MS" w:eastAsia="Times New Roman" w:hAnsi="Trebuchet MS" w:cs="Times New Roman"/>
          <w:lang w:eastAsia="ro-RO"/>
        </w:rPr>
        <w:t>Contractului</w:t>
      </w:r>
      <w:r w:rsidR="00364905" w:rsidRPr="007D3999">
        <w:rPr>
          <w:rFonts w:ascii="Trebuchet MS" w:eastAsia="Times New Roman" w:hAnsi="Trebuchet MS" w:cs="Times New Roman"/>
          <w:lang w:eastAsia="ro-RO"/>
        </w:rPr>
        <w:t xml:space="preserve"> de finanțare</w:t>
      </w:r>
      <w:r w:rsidR="005C68B1"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r w:rsidR="00AF7A39" w:rsidRPr="007D3999">
        <w:rPr>
          <w:rFonts w:ascii="Trebuchet MS" w:eastAsia="Times New Roman" w:hAnsi="Trebuchet MS" w:cs="Times New Roman"/>
          <w:lang w:eastAsia="ro-RO"/>
        </w:rPr>
        <w:t xml:space="preserve">ca fiind </w:t>
      </w:r>
      <w:r w:rsidR="004C69D3" w:rsidRPr="007D3999">
        <w:rPr>
          <w:rFonts w:ascii="Trebuchet MS" w:eastAsia="Times New Roman" w:hAnsi="Trebuchet MS" w:cs="Times New Roman"/>
          <w:lang w:eastAsia="ro-RO"/>
        </w:rPr>
        <w:t>ne</w:t>
      </w:r>
      <w:r w:rsidRPr="007D3999">
        <w:rPr>
          <w:rFonts w:ascii="Trebuchet MS" w:eastAsia="Times New Roman" w:hAnsi="Trebuchet MS" w:cs="Times New Roman"/>
          <w:lang w:eastAsia="ro-RO"/>
        </w:rPr>
        <w:t>eligibile cheltuielile efectuate cu nerespectarea prevederilor legale în vigoare și/sau de a aplic</w:t>
      </w:r>
      <w:r w:rsidR="00CA3C63" w:rsidRPr="007D3999">
        <w:rPr>
          <w:rFonts w:ascii="Trebuchet MS" w:eastAsia="Times New Roman" w:hAnsi="Trebuchet MS" w:cs="Times New Roman"/>
          <w:lang w:eastAsia="ro-RO"/>
        </w:rPr>
        <w:t xml:space="preserve">a </w:t>
      </w:r>
      <w:r w:rsidR="0079450C" w:rsidRPr="007D3999">
        <w:rPr>
          <w:rFonts w:ascii="Trebuchet MS" w:eastAsia="Times New Roman" w:hAnsi="Trebuchet MS" w:cs="Times New Roman"/>
          <w:lang w:eastAsia="ro-RO"/>
        </w:rPr>
        <w:t>sancțiuni</w:t>
      </w:r>
      <w:r w:rsidR="00576EED" w:rsidRPr="007D3999">
        <w:rPr>
          <w:rFonts w:ascii="Trebuchet MS" w:eastAsia="Times New Roman" w:hAnsi="Trebuchet MS" w:cs="Times New Roman"/>
          <w:lang w:eastAsia="ro-RO"/>
        </w:rPr>
        <w:t>/măsuri</w:t>
      </w:r>
      <w:r w:rsidR="00975E07" w:rsidRPr="007D3999">
        <w:rPr>
          <w:rStyle w:val="CommentReference"/>
          <w:rFonts w:ascii="Trebuchet MS" w:hAnsi="Trebuchet MS"/>
          <w:sz w:val="22"/>
          <w:szCs w:val="22"/>
        </w:rPr>
        <w:t xml:space="preserve"> c</w:t>
      </w:r>
      <w:r w:rsidRPr="007D3999">
        <w:rPr>
          <w:rFonts w:ascii="Trebuchet MS" w:eastAsia="Times New Roman" w:hAnsi="Trebuchet MS" w:cs="Times New Roman"/>
          <w:lang w:eastAsia="ro-RO"/>
        </w:rPr>
        <w:t>a urmare a verificării</w:t>
      </w:r>
      <w:r w:rsidR="005C68B1" w:rsidRPr="007D3999">
        <w:rPr>
          <w:rFonts w:ascii="Trebuchet MS" w:eastAsia="Times New Roman" w:hAnsi="Trebuchet MS" w:cs="Times New Roman"/>
          <w:lang w:eastAsia="ro-RO"/>
        </w:rPr>
        <w:t>/monitorizării/controlului/auditului</w:t>
      </w:r>
      <w:r w:rsidR="008A7540" w:rsidRPr="007D3999">
        <w:rPr>
          <w:rFonts w:ascii="Trebuchet MS" w:eastAsia="Times New Roman" w:hAnsi="Trebuchet MS" w:cs="Times New Roman"/>
          <w:lang w:eastAsia="ro-RO"/>
        </w:rPr>
        <w:t xml:space="preserve">, </w:t>
      </w:r>
      <w:r w:rsidR="00EC1CB9" w:rsidRPr="007D3999">
        <w:rPr>
          <w:rFonts w:ascii="Trebuchet MS" w:eastAsia="Times New Roman" w:hAnsi="Trebuchet MS" w:cs="Times New Roman"/>
          <w:lang w:eastAsia="ro-RO"/>
        </w:rPr>
        <w:t>efectuat</w:t>
      </w:r>
      <w:r w:rsidR="008A7540" w:rsidRPr="007D3999">
        <w:rPr>
          <w:rFonts w:ascii="Trebuchet MS" w:eastAsia="Times New Roman" w:hAnsi="Trebuchet MS" w:cs="Times New Roman"/>
          <w:lang w:eastAsia="ro-RO"/>
        </w:rPr>
        <w:t>e</w:t>
      </w:r>
      <w:r w:rsidR="00EC1CB9" w:rsidRPr="007D3999">
        <w:rPr>
          <w:rFonts w:ascii="Trebuchet MS" w:eastAsia="Times New Roman" w:hAnsi="Trebuchet MS" w:cs="Times New Roman"/>
          <w:lang w:eastAsia="ro-RO"/>
        </w:rPr>
        <w:t xml:space="preserve"> asupra proiectului.</w:t>
      </w:r>
    </w:p>
    <w:p w14:paraId="7B1E6076" w14:textId="45E7EFD3" w:rsidR="00F274C8" w:rsidRPr="007D3999" w:rsidRDefault="00F274C8"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24C4F" w:rsidRPr="007D3999">
        <w:rPr>
          <w:rFonts w:ascii="Trebuchet MS" w:eastAsia="Times New Roman" w:hAnsi="Trebuchet MS" w:cs="Times New Roman"/>
          <w:lang w:eastAsia="ro-RO"/>
        </w:rPr>
        <w:t>5</w:t>
      </w:r>
      <w:r w:rsidRPr="007D3999">
        <w:rPr>
          <w:rFonts w:ascii="Trebuchet MS" w:eastAsia="Times New Roman" w:hAnsi="Trebuchet MS" w:cs="Times New Roman"/>
          <w:lang w:eastAsia="ro-RO"/>
        </w:rPr>
        <w:t xml:space="preserve">) Orice cheltuială efectuată după expirarea perioadei de implementare a </w:t>
      </w:r>
      <w:r w:rsidR="004C3584">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roiectului va fi suportată exclusiv de Beneficiar din bugetul propriu. </w:t>
      </w:r>
    </w:p>
    <w:p w14:paraId="576776CB" w14:textId="6B64CBE2" w:rsidR="00E10242" w:rsidRPr="007D3999" w:rsidRDefault="00C616DC" w:rsidP="00CC4B13">
      <w:pPr>
        <w:tabs>
          <w:tab w:val="left" w:pos="709"/>
        </w:tabs>
        <w:spacing w:before="240" w:after="120"/>
        <w:ind w:left="426" w:hanging="426"/>
        <w:jc w:val="both"/>
        <w:rPr>
          <w:rFonts w:ascii="Trebuchet MS" w:eastAsia="Times New Roman" w:hAnsi="Trebuchet MS" w:cs="Times New Roman"/>
          <w:b/>
          <w:bCs/>
          <w:color w:val="FF0000"/>
          <w:lang w:eastAsia="ro-RO"/>
        </w:rPr>
      </w:pPr>
      <w:r w:rsidRPr="00C509CD">
        <w:rPr>
          <w:rFonts w:ascii="Trebuchet MS" w:eastAsia="Times New Roman" w:hAnsi="Trebuchet MS" w:cs="Times New Roman"/>
          <w:b/>
          <w:bCs/>
          <w:lang w:eastAsia="ro-RO"/>
        </w:rPr>
        <w:t xml:space="preserve">Articolul </w:t>
      </w:r>
      <w:r w:rsidR="00030DC4" w:rsidRPr="00C509CD">
        <w:rPr>
          <w:rFonts w:ascii="Trebuchet MS" w:eastAsia="Times New Roman" w:hAnsi="Trebuchet MS" w:cs="Times New Roman"/>
          <w:b/>
          <w:bCs/>
          <w:lang w:eastAsia="ro-RO"/>
        </w:rPr>
        <w:t>5</w:t>
      </w:r>
      <w:r w:rsidR="00030DC4" w:rsidRPr="00C509CD">
        <w:rPr>
          <w:rFonts w:ascii="Trebuchet MS" w:eastAsia="Times New Roman" w:hAnsi="Trebuchet MS" w:cs="Times New Roman"/>
          <w:lang w:eastAsia="ro-RO"/>
        </w:rPr>
        <w:t xml:space="preserve"> </w:t>
      </w:r>
      <w:r w:rsidRPr="00C509CD">
        <w:rPr>
          <w:rFonts w:ascii="Trebuchet MS" w:eastAsia="Times New Roman" w:hAnsi="Trebuchet MS" w:cs="Times New Roman"/>
          <w:b/>
          <w:bCs/>
          <w:lang w:eastAsia="ro-RO"/>
        </w:rPr>
        <w:t xml:space="preserve">Transferul </w:t>
      </w:r>
      <w:r w:rsidR="009B190B" w:rsidRPr="00C509CD">
        <w:rPr>
          <w:rFonts w:ascii="Trebuchet MS" w:eastAsia="Times New Roman" w:hAnsi="Trebuchet MS" w:cs="Times New Roman"/>
          <w:b/>
          <w:bCs/>
          <w:lang w:eastAsia="ro-RO"/>
        </w:rPr>
        <w:t>sumelor</w:t>
      </w:r>
    </w:p>
    <w:p w14:paraId="37452130" w14:textId="04A66397" w:rsidR="00C616DC" w:rsidRPr="007D3999" w:rsidRDefault="00C616DC"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shd w:val="clear" w:color="auto" w:fill="FFFFFF"/>
          <w:lang w:eastAsia="ro-RO"/>
        </w:rPr>
        <w:t>(</w:t>
      </w:r>
      <w:r w:rsidR="003255A2" w:rsidRPr="007D3999">
        <w:rPr>
          <w:rFonts w:ascii="Trebuchet MS" w:eastAsia="Times New Roman" w:hAnsi="Trebuchet MS" w:cs="Times New Roman"/>
          <w:shd w:val="clear" w:color="auto" w:fill="FFFFFF"/>
          <w:lang w:eastAsia="ro-RO"/>
        </w:rPr>
        <w:t>1</w:t>
      </w:r>
      <w:r w:rsidRPr="007D3999">
        <w:rPr>
          <w:rFonts w:ascii="Trebuchet MS" w:eastAsia="Times New Roman" w:hAnsi="Trebuchet MS" w:cs="Times New Roman"/>
          <w:shd w:val="clear" w:color="auto" w:fill="FFFFFF"/>
          <w:lang w:eastAsia="ro-RO"/>
        </w:rPr>
        <w:t>)</w:t>
      </w:r>
      <w:r w:rsidR="00283E8B" w:rsidRPr="007D3999">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Transferul </w:t>
      </w:r>
      <w:r w:rsidR="00E10242" w:rsidRPr="007D3999">
        <w:rPr>
          <w:rFonts w:ascii="Trebuchet MS" w:eastAsia="Times New Roman" w:hAnsi="Trebuchet MS" w:cs="Times New Roman"/>
          <w:shd w:val="clear" w:color="auto" w:fill="FFFFFF"/>
          <w:lang w:eastAsia="ro-RO"/>
        </w:rPr>
        <w:t xml:space="preserve">de la </w:t>
      </w:r>
      <w:r w:rsidR="00FC702B" w:rsidRPr="007D3999">
        <w:rPr>
          <w:rFonts w:ascii="Trebuchet MS" w:eastAsia="Times New Roman" w:hAnsi="Trebuchet MS" w:cs="Times New Roman"/>
          <w:shd w:val="clear" w:color="auto" w:fill="FFFFFF"/>
          <w:lang w:eastAsia="ro-RO"/>
        </w:rPr>
        <w:t>MIPE</w:t>
      </w:r>
      <w:r w:rsidR="00181210" w:rsidRPr="007D3999">
        <w:rPr>
          <w:rFonts w:ascii="Trebuchet MS" w:eastAsia="Times New Roman" w:hAnsi="Trebuchet MS" w:cs="Times New Roman"/>
          <w:shd w:val="clear" w:color="auto" w:fill="FFFFFF"/>
          <w:lang w:eastAsia="ro-RO"/>
        </w:rPr>
        <w:t xml:space="preserve"> </w:t>
      </w:r>
      <w:r w:rsidR="003B5DCD" w:rsidRPr="007D3999">
        <w:rPr>
          <w:rFonts w:ascii="Trebuchet MS" w:eastAsia="Times New Roman" w:hAnsi="Trebuchet MS" w:cs="Times New Roman"/>
          <w:shd w:val="clear" w:color="auto" w:fill="FFFFFF"/>
          <w:lang w:eastAsia="ro-RO"/>
        </w:rPr>
        <w:t xml:space="preserve">al sumelor solicitate de </w:t>
      </w:r>
      <w:r w:rsidRPr="007D3999">
        <w:rPr>
          <w:rFonts w:ascii="Trebuchet MS" w:eastAsia="Times New Roman" w:hAnsi="Trebuchet MS" w:cs="Times New Roman"/>
          <w:shd w:val="clear" w:color="auto" w:fill="FFFFFF"/>
          <w:lang w:eastAsia="ro-RO"/>
        </w:rPr>
        <w:t>către</w:t>
      </w:r>
      <w:r w:rsidR="00AF7AAD" w:rsidRPr="007D3999">
        <w:rPr>
          <w:rFonts w:ascii="Trebuchet MS" w:eastAsia="Times New Roman" w:hAnsi="Trebuchet MS" w:cs="Times New Roman"/>
          <w:shd w:val="clear" w:color="auto" w:fill="FFFFFF"/>
          <w:lang w:eastAsia="ro-RO"/>
        </w:rPr>
        <w:t xml:space="preserve"> </w:t>
      </w:r>
      <w:r w:rsidR="00A10C19" w:rsidRPr="007D3999">
        <w:rPr>
          <w:rFonts w:ascii="Trebuchet MS" w:eastAsia="Times New Roman" w:hAnsi="Trebuchet MS" w:cs="Times New Roman"/>
          <w:shd w:val="clear" w:color="auto" w:fill="FFFFFF"/>
          <w:lang w:eastAsia="ro-RO"/>
        </w:rPr>
        <w:t>B</w:t>
      </w:r>
      <w:r w:rsidRPr="007D3999">
        <w:rPr>
          <w:rFonts w:ascii="Trebuchet MS" w:eastAsia="Times New Roman" w:hAnsi="Trebuchet MS" w:cs="Times New Roman"/>
          <w:shd w:val="clear" w:color="auto" w:fill="FFFFFF"/>
          <w:lang w:eastAsia="ro-RO"/>
        </w:rPr>
        <w:t>eneficiar</w:t>
      </w:r>
      <w:r w:rsidR="00B93209" w:rsidRPr="007D3999">
        <w:rPr>
          <w:rFonts w:ascii="Trebuchet MS" w:eastAsia="Times New Roman" w:hAnsi="Trebuchet MS" w:cs="Times New Roman"/>
          <w:shd w:val="clear" w:color="auto" w:fill="FFFFFF"/>
          <w:lang w:eastAsia="ro-RO"/>
        </w:rPr>
        <w:t xml:space="preserve"> pentru acoperirea </w:t>
      </w:r>
      <w:r w:rsidR="00283E8B" w:rsidRPr="007D3999">
        <w:rPr>
          <w:rFonts w:ascii="Trebuchet MS" w:eastAsia="Times New Roman" w:hAnsi="Trebuchet MS" w:cs="Times New Roman"/>
          <w:shd w:val="clear" w:color="auto" w:fill="FFFFFF"/>
          <w:lang w:eastAsia="ro-RO"/>
        </w:rPr>
        <w:t>cheltuielilor</w:t>
      </w:r>
      <w:r w:rsidR="00B93209" w:rsidRPr="007D3999">
        <w:rPr>
          <w:rFonts w:ascii="Trebuchet MS" w:eastAsia="Times New Roman" w:hAnsi="Trebuchet MS" w:cs="Times New Roman"/>
          <w:shd w:val="clear" w:color="auto" w:fill="FFFFFF"/>
          <w:lang w:eastAsia="ro-RO"/>
        </w:rPr>
        <w:t xml:space="preserve"> </w:t>
      </w:r>
      <w:r w:rsidR="00EC1CB9" w:rsidRPr="007D3999">
        <w:rPr>
          <w:rFonts w:ascii="Trebuchet MS" w:eastAsia="Times New Roman" w:hAnsi="Trebuchet MS" w:cs="Times New Roman"/>
          <w:shd w:val="clear" w:color="auto" w:fill="FFFFFF"/>
          <w:lang w:eastAsia="ro-RO"/>
        </w:rPr>
        <w:t xml:space="preserve">eligibile </w:t>
      </w:r>
      <w:r w:rsidR="00B747AC" w:rsidRPr="007D3999">
        <w:rPr>
          <w:rFonts w:ascii="Trebuchet MS" w:eastAsia="Times New Roman" w:hAnsi="Trebuchet MS" w:cs="Times New Roman"/>
          <w:shd w:val="clear" w:color="auto" w:fill="FFFFFF"/>
          <w:lang w:eastAsia="ro-RO"/>
        </w:rPr>
        <w:t xml:space="preserve">aferente </w:t>
      </w:r>
      <w:r w:rsidR="00576EED" w:rsidRPr="007D3999">
        <w:rPr>
          <w:rFonts w:ascii="Trebuchet MS" w:eastAsia="Times New Roman" w:hAnsi="Trebuchet MS" w:cs="Times New Roman"/>
          <w:shd w:val="clear" w:color="auto" w:fill="FFFFFF"/>
          <w:lang w:eastAsia="ro-RO"/>
        </w:rPr>
        <w:t>activităților</w:t>
      </w:r>
      <w:r w:rsidR="00B93209" w:rsidRPr="007D3999">
        <w:rPr>
          <w:rFonts w:ascii="Trebuchet MS" w:eastAsia="Times New Roman" w:hAnsi="Trebuchet MS" w:cs="Times New Roman"/>
          <w:shd w:val="clear" w:color="auto" w:fill="FFFFFF"/>
          <w:lang w:eastAsia="ro-RO"/>
        </w:rPr>
        <w:t xml:space="preserve"> </w:t>
      </w:r>
      <w:r w:rsidR="00576EED" w:rsidRPr="007D3999">
        <w:rPr>
          <w:rFonts w:ascii="Trebuchet MS" w:eastAsia="Times New Roman" w:hAnsi="Trebuchet MS" w:cs="Times New Roman"/>
          <w:shd w:val="clear" w:color="auto" w:fill="FFFFFF"/>
          <w:lang w:eastAsia="ro-RO"/>
        </w:rPr>
        <w:t>specifice</w:t>
      </w:r>
      <w:r w:rsidR="00B93209" w:rsidRPr="007D3999">
        <w:rPr>
          <w:rFonts w:ascii="Trebuchet MS" w:eastAsia="Times New Roman" w:hAnsi="Trebuchet MS" w:cs="Times New Roman"/>
          <w:shd w:val="clear" w:color="auto" w:fill="FFFFFF"/>
          <w:lang w:eastAsia="ro-RO"/>
        </w:rPr>
        <w:t xml:space="preserve"> </w:t>
      </w:r>
      <w:r w:rsidR="00181210" w:rsidRPr="007D3999">
        <w:rPr>
          <w:rFonts w:ascii="Trebuchet MS" w:eastAsia="Times New Roman" w:hAnsi="Trebuchet MS" w:cs="Times New Roman"/>
          <w:shd w:val="clear" w:color="auto" w:fill="FFFFFF"/>
          <w:lang w:eastAsia="ro-RO"/>
        </w:rPr>
        <w:t>îndeplinirii</w:t>
      </w:r>
      <w:r w:rsidR="00B93209" w:rsidRPr="007D3999">
        <w:rPr>
          <w:rFonts w:ascii="Trebuchet MS" w:eastAsia="Times New Roman" w:hAnsi="Trebuchet MS" w:cs="Times New Roman"/>
          <w:shd w:val="clear" w:color="auto" w:fill="FFFFFF"/>
          <w:lang w:eastAsia="ro-RO"/>
        </w:rPr>
        <w:t xml:space="preserve"> obiectivului de </w:t>
      </w:r>
      <w:r w:rsidR="00181210" w:rsidRPr="007D3999">
        <w:rPr>
          <w:rFonts w:ascii="Trebuchet MS" w:eastAsia="Times New Roman" w:hAnsi="Trebuchet MS" w:cs="Times New Roman"/>
          <w:shd w:val="clear" w:color="auto" w:fill="FFFFFF"/>
          <w:lang w:eastAsia="ro-RO"/>
        </w:rPr>
        <w:t>investiție</w:t>
      </w:r>
      <w:r w:rsidR="00A77A6B" w:rsidRPr="007D3999">
        <w:rPr>
          <w:rFonts w:ascii="Trebuchet MS" w:eastAsia="Times New Roman" w:hAnsi="Trebuchet MS" w:cs="Times New Roman"/>
          <w:shd w:val="clear" w:color="auto" w:fill="FFFFFF"/>
          <w:lang w:eastAsia="ro-RO"/>
        </w:rPr>
        <w:t xml:space="preserve"> se face </w:t>
      </w:r>
      <w:r w:rsidRPr="007D3999">
        <w:rPr>
          <w:rFonts w:ascii="Trebuchet MS" w:eastAsia="Times New Roman" w:hAnsi="Trebuchet MS" w:cs="Times New Roman"/>
          <w:shd w:val="clear" w:color="auto" w:fill="FFFFFF"/>
          <w:lang w:eastAsia="ro-RO"/>
        </w:rPr>
        <w:t xml:space="preserve">prin cererile de transfer </w:t>
      </w:r>
      <w:r w:rsidR="00181210" w:rsidRPr="007D3999">
        <w:rPr>
          <w:rFonts w:ascii="Trebuchet MS" w:eastAsia="Times New Roman" w:hAnsi="Trebuchet MS" w:cs="Times New Roman"/>
          <w:shd w:val="clear" w:color="auto" w:fill="FFFFFF"/>
          <w:lang w:eastAsia="ro-RO"/>
        </w:rPr>
        <w:t>ș</w:t>
      </w:r>
      <w:r w:rsidR="00A77A6B" w:rsidRPr="007D3999">
        <w:rPr>
          <w:rFonts w:ascii="Trebuchet MS" w:eastAsia="Times New Roman" w:hAnsi="Trebuchet MS" w:cs="Times New Roman"/>
          <w:shd w:val="clear" w:color="auto" w:fill="FFFFFF"/>
          <w:lang w:eastAsia="ro-RO"/>
        </w:rPr>
        <w:t xml:space="preserve">i </w:t>
      </w:r>
      <w:r w:rsidR="00F554C7" w:rsidRPr="007D3999">
        <w:rPr>
          <w:rFonts w:ascii="Trebuchet MS" w:eastAsia="Times New Roman" w:hAnsi="Trebuchet MS" w:cs="Times New Roman"/>
          <w:shd w:val="clear" w:color="auto" w:fill="FFFFFF"/>
          <w:lang w:eastAsia="ro-RO"/>
        </w:rPr>
        <w:t xml:space="preserve">se realizează în </w:t>
      </w:r>
      <w:r w:rsidR="00181210" w:rsidRPr="007D3999">
        <w:rPr>
          <w:rFonts w:ascii="Trebuchet MS" w:eastAsia="Times New Roman" w:hAnsi="Trebuchet MS" w:cs="Times New Roman"/>
          <w:shd w:val="clear" w:color="auto" w:fill="FFFFFF"/>
          <w:lang w:eastAsia="ro-RO"/>
        </w:rPr>
        <w:t>condițiile</w:t>
      </w:r>
      <w:r w:rsidR="00F554C7" w:rsidRPr="007D3999">
        <w:rPr>
          <w:rFonts w:ascii="Trebuchet MS" w:eastAsia="Times New Roman" w:hAnsi="Trebuchet MS" w:cs="Times New Roman"/>
          <w:shd w:val="clear" w:color="auto" w:fill="FFFFFF"/>
          <w:lang w:eastAsia="ro-RO"/>
        </w:rPr>
        <w:t xml:space="preserve"> </w:t>
      </w:r>
      <w:r w:rsidR="00B747AC" w:rsidRPr="007D3999">
        <w:rPr>
          <w:rFonts w:ascii="Trebuchet MS" w:hAnsi="Trebuchet MS"/>
        </w:rPr>
        <w:t>prezentului Contract de finanțare și a Ghidului Specific aferent apelului de proiecte</w:t>
      </w:r>
      <w:r w:rsidR="00B747AC" w:rsidRPr="007D3999">
        <w:rPr>
          <w:rFonts w:ascii="Trebuchet MS" w:eastAsia="Times New Roman" w:hAnsi="Trebuchet MS" w:cs="Times New Roman"/>
          <w:shd w:val="clear" w:color="auto" w:fill="FFFFFF"/>
          <w:lang w:eastAsia="ro-RO"/>
        </w:rPr>
        <w:t xml:space="preserve"> </w:t>
      </w:r>
      <w:r w:rsidR="00C509CD">
        <w:rPr>
          <w:rFonts w:ascii="Trebuchet MS" w:eastAsia="Times New Roman" w:hAnsi="Trebuchet MS" w:cs="Times New Roman"/>
          <w:shd w:val="clear" w:color="auto" w:fill="FFFFFF"/>
          <w:lang w:eastAsia="ro-RO"/>
        </w:rPr>
        <w:t xml:space="preserve">cât </w:t>
      </w:r>
      <w:r w:rsidR="00181210" w:rsidRPr="007D3999">
        <w:rPr>
          <w:rFonts w:ascii="Trebuchet MS" w:eastAsia="Times New Roman" w:hAnsi="Trebuchet MS" w:cs="Times New Roman"/>
          <w:shd w:val="clear" w:color="auto" w:fill="FFFFFF"/>
          <w:lang w:eastAsia="ro-RO"/>
        </w:rPr>
        <w:t>și</w:t>
      </w:r>
      <w:r w:rsidR="00F554C7" w:rsidRPr="007D3999">
        <w:rPr>
          <w:rFonts w:ascii="Trebuchet MS" w:eastAsia="Times New Roman" w:hAnsi="Trebuchet MS" w:cs="Times New Roman"/>
          <w:shd w:val="clear" w:color="auto" w:fill="FFFFFF"/>
          <w:lang w:eastAsia="ro-RO"/>
        </w:rPr>
        <w:t xml:space="preserve"> </w:t>
      </w:r>
      <w:r w:rsidR="00C509CD">
        <w:rPr>
          <w:rFonts w:ascii="Trebuchet MS" w:eastAsia="Times New Roman" w:hAnsi="Trebuchet MS" w:cs="Times New Roman"/>
          <w:shd w:val="clear" w:color="auto" w:fill="FFFFFF"/>
          <w:lang w:eastAsia="ro-RO"/>
        </w:rPr>
        <w:t>în</w:t>
      </w:r>
      <w:r w:rsidR="00F554C7" w:rsidRPr="007D3999">
        <w:rPr>
          <w:rFonts w:ascii="Trebuchet MS" w:eastAsia="Times New Roman" w:hAnsi="Trebuchet MS" w:cs="Times New Roman"/>
          <w:shd w:val="clear" w:color="auto" w:fill="FFFFFF"/>
          <w:lang w:eastAsia="ro-RO"/>
        </w:rPr>
        <w:t xml:space="preserve"> baza </w:t>
      </w:r>
      <w:r w:rsidR="00181210" w:rsidRPr="007D3999">
        <w:rPr>
          <w:rFonts w:ascii="Trebuchet MS" w:eastAsia="Times New Roman" w:hAnsi="Trebuchet MS" w:cs="Times New Roman"/>
          <w:shd w:val="clear" w:color="auto" w:fill="FFFFFF"/>
          <w:lang w:eastAsia="ro-RO"/>
        </w:rPr>
        <w:t>documentației</w:t>
      </w:r>
      <w:r w:rsidR="00F554C7" w:rsidRPr="007D3999">
        <w:rPr>
          <w:rFonts w:ascii="Trebuchet MS" w:eastAsia="Times New Roman" w:hAnsi="Trebuchet MS" w:cs="Times New Roman"/>
          <w:shd w:val="clear" w:color="auto" w:fill="FFFFFF"/>
          <w:lang w:eastAsia="ro-RO"/>
        </w:rPr>
        <w:t xml:space="preserve"> justificative</w:t>
      </w:r>
      <w:r w:rsidR="00C509CD">
        <w:rPr>
          <w:rFonts w:ascii="Trebuchet MS" w:eastAsia="Times New Roman" w:hAnsi="Trebuchet MS" w:cs="Times New Roman"/>
          <w:shd w:val="clear" w:color="auto" w:fill="FFFFFF"/>
          <w:lang w:eastAsia="ro-RO"/>
        </w:rPr>
        <w:t>.</w:t>
      </w:r>
    </w:p>
    <w:p w14:paraId="7217074D" w14:textId="1590AAC7" w:rsidR="003255A2" w:rsidRPr="007D3999" w:rsidRDefault="003255A2"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shd w:val="clear" w:color="auto" w:fill="FFFFFF"/>
          <w:lang w:eastAsia="ro-RO"/>
        </w:rPr>
        <w:t>(2) Beneficiar</w:t>
      </w:r>
      <w:r w:rsidR="00A10C19" w:rsidRPr="007D3999">
        <w:rPr>
          <w:rFonts w:ascii="Trebuchet MS" w:eastAsia="Times New Roman" w:hAnsi="Trebuchet MS" w:cs="Times New Roman"/>
          <w:shd w:val="clear" w:color="auto" w:fill="FFFFFF"/>
          <w:lang w:eastAsia="ro-RO"/>
        </w:rPr>
        <w:t>ul</w:t>
      </w:r>
      <w:r w:rsidRPr="007D3999">
        <w:rPr>
          <w:rFonts w:ascii="Trebuchet MS" w:eastAsia="Times New Roman" w:hAnsi="Trebuchet MS" w:cs="Times New Roman"/>
          <w:shd w:val="clear" w:color="auto" w:fill="FFFFFF"/>
          <w:lang w:eastAsia="ro-RO"/>
        </w:rPr>
        <w:t xml:space="preserve"> </w:t>
      </w:r>
      <w:r w:rsidR="00CD5DA7" w:rsidRPr="007D3999">
        <w:rPr>
          <w:rFonts w:ascii="Trebuchet MS" w:hAnsi="Trebuchet MS" w:cs="TrebuchetMS"/>
          <w:lang w:val="en-US"/>
        </w:rPr>
        <w:t>este responsabil cu transmiterea cererilor de transfer către M</w:t>
      </w:r>
      <w:r w:rsidR="00FC702B" w:rsidRPr="007D3999">
        <w:rPr>
          <w:rFonts w:ascii="Trebuchet MS" w:eastAsia="Times New Roman" w:hAnsi="Trebuchet MS" w:cs="Times New Roman"/>
          <w:shd w:val="clear" w:color="auto" w:fill="FFFFFF"/>
          <w:lang w:eastAsia="ro-RO"/>
        </w:rPr>
        <w:t>IPE</w:t>
      </w:r>
      <w:r w:rsidRPr="007D3999">
        <w:rPr>
          <w:rFonts w:ascii="Trebuchet MS" w:eastAsia="Times New Roman" w:hAnsi="Trebuchet MS" w:cs="Times New Roman"/>
          <w:shd w:val="clear" w:color="auto" w:fill="FFFFFF"/>
          <w:lang w:eastAsia="ro-RO"/>
        </w:rPr>
        <w:t xml:space="preserve"> pentru </w:t>
      </w:r>
      <w:r w:rsidR="00A658D5" w:rsidRPr="007D3999">
        <w:rPr>
          <w:rFonts w:ascii="Trebuchet MS" w:eastAsia="Times New Roman" w:hAnsi="Trebuchet MS" w:cs="Times New Roman"/>
          <w:shd w:val="clear" w:color="auto" w:fill="FFFFFF"/>
          <w:lang w:eastAsia="ro-RO"/>
        </w:rPr>
        <w:t>cheltuielile eligibile aferen</w:t>
      </w:r>
      <w:r w:rsidR="00C509CD">
        <w:rPr>
          <w:rFonts w:ascii="Trebuchet MS" w:eastAsia="Times New Roman" w:hAnsi="Trebuchet MS" w:cs="Times New Roman"/>
          <w:shd w:val="clear" w:color="auto" w:fill="FFFFFF"/>
          <w:lang w:eastAsia="ro-RO"/>
        </w:rPr>
        <w:t>t</w:t>
      </w:r>
      <w:r w:rsidR="00A658D5" w:rsidRPr="007D3999">
        <w:rPr>
          <w:rFonts w:ascii="Trebuchet MS" w:eastAsia="Times New Roman" w:hAnsi="Trebuchet MS" w:cs="Times New Roman"/>
          <w:shd w:val="clear" w:color="auto" w:fill="FFFFFF"/>
          <w:lang w:eastAsia="ro-RO"/>
        </w:rPr>
        <w:t>e activităților specifice îndeplinirii obiectivului de investiție</w:t>
      </w:r>
      <w:r w:rsidR="00C509CD">
        <w:rPr>
          <w:rFonts w:ascii="Trebuchet MS" w:eastAsia="Times New Roman" w:hAnsi="Trebuchet MS" w:cs="Times New Roman"/>
          <w:shd w:val="clear" w:color="auto" w:fill="FFFFFF"/>
          <w:lang w:eastAsia="ro-RO"/>
        </w:rPr>
        <w:t xml:space="preserve">. </w:t>
      </w:r>
      <w:r w:rsidR="004C3584">
        <w:rPr>
          <w:rFonts w:ascii="Trebuchet MS" w:eastAsia="Times New Roman" w:hAnsi="Trebuchet MS" w:cs="Times New Roman"/>
          <w:shd w:val="clear" w:color="auto" w:fill="FFFFFF"/>
          <w:lang w:eastAsia="ro-RO"/>
        </w:rPr>
        <w:t>Pentru p</w:t>
      </w:r>
      <w:r w:rsidRPr="007D3999">
        <w:rPr>
          <w:rFonts w:ascii="Trebuchet MS" w:eastAsia="Times New Roman" w:hAnsi="Trebuchet MS" w:cs="Times New Roman"/>
          <w:shd w:val="clear" w:color="auto" w:fill="FFFFFF"/>
          <w:lang w:eastAsia="ro-RO"/>
        </w:rPr>
        <w:t>lățile</w:t>
      </w:r>
      <w:r w:rsidR="004C3584">
        <w:rPr>
          <w:rFonts w:ascii="Trebuchet MS" w:eastAsia="Times New Roman" w:hAnsi="Trebuchet MS" w:cs="Times New Roman"/>
          <w:shd w:val="clear" w:color="auto" w:fill="FFFFFF"/>
          <w:lang w:eastAsia="ro-RO"/>
        </w:rPr>
        <w:t xml:space="preserve"> care</w:t>
      </w:r>
      <w:r w:rsidRPr="007D3999">
        <w:rPr>
          <w:rFonts w:ascii="Trebuchet MS" w:eastAsia="Times New Roman" w:hAnsi="Trebuchet MS" w:cs="Times New Roman"/>
          <w:shd w:val="clear" w:color="auto" w:fill="FFFFFF"/>
          <w:lang w:eastAsia="ro-RO"/>
        </w:rPr>
        <w:t xml:space="preserve"> au fost efectuate </w:t>
      </w:r>
      <w:r w:rsidR="004E534C" w:rsidRPr="007D3999">
        <w:rPr>
          <w:rFonts w:ascii="Trebuchet MS" w:eastAsia="Times New Roman" w:hAnsi="Trebuchet MS" w:cs="Times New Roman"/>
          <w:shd w:val="clear" w:color="auto" w:fill="FFFFFF"/>
          <w:lang w:eastAsia="ro-RO"/>
        </w:rPr>
        <w:t>începând cu data de 1 februarie 2020</w:t>
      </w:r>
      <w:r w:rsidR="00C509CD">
        <w:rPr>
          <w:rFonts w:ascii="Trebuchet MS" w:eastAsia="Times New Roman" w:hAnsi="Trebuchet MS" w:cs="Times New Roman"/>
          <w:shd w:val="clear" w:color="auto" w:fill="FFFFFF"/>
          <w:lang w:eastAsia="ro-RO"/>
        </w:rPr>
        <w:t xml:space="preserve"> dar</w:t>
      </w:r>
      <w:r w:rsidR="004E534C" w:rsidRPr="007D3999">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înainte de semnarea </w:t>
      </w:r>
      <w:r w:rsidR="00553E40" w:rsidRPr="007D3999">
        <w:rPr>
          <w:rFonts w:ascii="Trebuchet MS" w:eastAsia="Times New Roman" w:hAnsi="Trebuchet MS" w:cs="Times New Roman"/>
          <w:shd w:val="clear" w:color="auto" w:fill="FFFFFF"/>
          <w:lang w:eastAsia="ro-RO"/>
        </w:rPr>
        <w:t>C</w:t>
      </w:r>
      <w:r w:rsidRPr="007D3999">
        <w:rPr>
          <w:rFonts w:ascii="Trebuchet MS" w:eastAsia="Times New Roman" w:hAnsi="Trebuchet MS" w:cs="Times New Roman"/>
          <w:shd w:val="clear" w:color="auto" w:fill="FFFFFF"/>
          <w:lang w:eastAsia="ro-RO"/>
        </w:rPr>
        <w:t>ontractului de finanțare</w:t>
      </w:r>
      <w:r w:rsidR="004C3584">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se întocmesc cereri de transfer distincte care se transmit </w:t>
      </w:r>
      <w:r w:rsidR="00FC702B" w:rsidRPr="007D3999">
        <w:rPr>
          <w:rFonts w:ascii="Trebuchet MS" w:eastAsia="Times New Roman" w:hAnsi="Trebuchet MS" w:cs="Times New Roman"/>
          <w:shd w:val="clear" w:color="auto" w:fill="FFFFFF"/>
          <w:lang w:eastAsia="ro-RO"/>
        </w:rPr>
        <w:t>MIPE</w:t>
      </w:r>
      <w:r w:rsidR="009B190B" w:rsidRPr="007D3999">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în termen de 15 </w:t>
      </w:r>
      <w:r w:rsidR="00B84F2F" w:rsidRPr="007D3999">
        <w:rPr>
          <w:rFonts w:ascii="Trebuchet MS" w:eastAsia="Times New Roman" w:hAnsi="Trebuchet MS" w:cs="Times New Roman"/>
          <w:shd w:val="clear" w:color="auto" w:fill="FFFFFF"/>
          <w:lang w:eastAsia="ro-RO"/>
        </w:rPr>
        <w:t xml:space="preserve">(cincisprezece) </w:t>
      </w:r>
      <w:r w:rsidRPr="007D3999">
        <w:rPr>
          <w:rFonts w:ascii="Trebuchet MS" w:eastAsia="Times New Roman" w:hAnsi="Trebuchet MS" w:cs="Times New Roman"/>
          <w:shd w:val="clear" w:color="auto" w:fill="FFFFFF"/>
          <w:lang w:eastAsia="ro-RO"/>
        </w:rPr>
        <w:t xml:space="preserve">zile lucrătoare de la </w:t>
      </w:r>
      <w:r w:rsidR="00A658D5" w:rsidRPr="007D3999">
        <w:rPr>
          <w:rFonts w:ascii="Trebuchet MS" w:eastAsia="Times New Roman" w:hAnsi="Trebuchet MS" w:cs="Times New Roman"/>
          <w:shd w:val="clear" w:color="auto" w:fill="FFFFFF"/>
          <w:lang w:eastAsia="ro-RO"/>
        </w:rPr>
        <w:t xml:space="preserve">semnarea </w:t>
      </w:r>
      <w:r w:rsidRPr="007D3999">
        <w:rPr>
          <w:rFonts w:ascii="Trebuchet MS" w:eastAsia="Times New Roman" w:hAnsi="Trebuchet MS" w:cs="Times New Roman"/>
          <w:shd w:val="clear" w:color="auto" w:fill="FFFFFF"/>
          <w:lang w:eastAsia="ro-RO"/>
        </w:rPr>
        <w:t>contract</w:t>
      </w:r>
      <w:r w:rsidR="00A658D5" w:rsidRPr="007D3999">
        <w:rPr>
          <w:rFonts w:ascii="Trebuchet MS" w:eastAsia="Times New Roman" w:hAnsi="Trebuchet MS" w:cs="Times New Roman"/>
          <w:shd w:val="clear" w:color="auto" w:fill="FFFFFF"/>
          <w:lang w:eastAsia="ro-RO"/>
        </w:rPr>
        <w:t>ului de finanțare</w:t>
      </w:r>
      <w:r w:rsidR="00361445" w:rsidRPr="007D3999">
        <w:rPr>
          <w:rFonts w:ascii="Trebuchet MS" w:eastAsia="Times New Roman" w:hAnsi="Trebuchet MS" w:cs="Times New Roman"/>
          <w:shd w:val="clear" w:color="auto" w:fill="FFFFFF"/>
          <w:lang w:eastAsia="ro-RO"/>
        </w:rPr>
        <w:t>.</w:t>
      </w:r>
    </w:p>
    <w:p w14:paraId="3CD812B9" w14:textId="13824BFF" w:rsidR="00810CDB" w:rsidRPr="00682072" w:rsidRDefault="00810CDB" w:rsidP="00CC4B13">
      <w:pPr>
        <w:tabs>
          <w:tab w:val="left" w:pos="709"/>
        </w:tabs>
        <w:spacing w:before="40" w:after="40"/>
        <w:ind w:left="426" w:hanging="426"/>
        <w:jc w:val="both"/>
        <w:rPr>
          <w:rFonts w:ascii="Trebuchet MS" w:hAnsi="Trebuchet MS"/>
        </w:rPr>
      </w:pPr>
      <w:r w:rsidRPr="00682072">
        <w:rPr>
          <w:rFonts w:ascii="Trebuchet MS" w:hAnsi="Trebuchet MS"/>
        </w:rPr>
        <w:t>(</w:t>
      </w:r>
      <w:r w:rsidR="00A658D5" w:rsidRPr="00682072">
        <w:rPr>
          <w:rFonts w:ascii="Trebuchet MS" w:hAnsi="Trebuchet MS"/>
        </w:rPr>
        <w:t>3</w:t>
      </w:r>
      <w:r w:rsidRPr="00682072">
        <w:rPr>
          <w:rFonts w:ascii="Trebuchet MS" w:hAnsi="Trebuchet MS"/>
        </w:rPr>
        <w:t>) Fluxul financiar aferent operațiunilor</w:t>
      </w:r>
      <w:r w:rsidR="00C509CD">
        <w:rPr>
          <w:rFonts w:ascii="Trebuchet MS" w:hAnsi="Trebuchet MS"/>
        </w:rPr>
        <w:t xml:space="preserve"> </w:t>
      </w:r>
      <w:r w:rsidRPr="00682072">
        <w:rPr>
          <w:rFonts w:ascii="Trebuchet MS" w:hAnsi="Trebuchet MS"/>
        </w:rPr>
        <w:t>se implementează astfel:</w:t>
      </w:r>
    </w:p>
    <w:p w14:paraId="3762842F" w14:textId="2CA34441" w:rsidR="00D70006" w:rsidRPr="00682072" w:rsidRDefault="00D70006" w:rsidP="004C3584">
      <w:pPr>
        <w:pStyle w:val="ListParagraph"/>
        <w:numPr>
          <w:ilvl w:val="0"/>
          <w:numId w:val="18"/>
        </w:numPr>
        <w:tabs>
          <w:tab w:val="left" w:pos="567"/>
        </w:tabs>
        <w:spacing w:before="40" w:after="40"/>
        <w:ind w:left="426" w:hanging="142"/>
        <w:jc w:val="both"/>
        <w:rPr>
          <w:rFonts w:ascii="Trebuchet MS" w:hAnsi="Trebuchet MS"/>
        </w:rPr>
      </w:pPr>
      <w:r w:rsidRPr="00682072">
        <w:rPr>
          <w:rFonts w:ascii="Trebuchet MS" w:hAnsi="Trebuchet MS"/>
        </w:rPr>
        <w:t>Beneficiarul depune cererea de transfer</w:t>
      </w:r>
      <w:r w:rsidR="00C509CD">
        <w:rPr>
          <w:rFonts w:ascii="Trebuchet MS" w:hAnsi="Trebuchet MS"/>
        </w:rPr>
        <w:t xml:space="preserve"> </w:t>
      </w:r>
      <w:r w:rsidRPr="00682072">
        <w:rPr>
          <w:rFonts w:ascii="Trebuchet MS" w:hAnsi="Trebuchet MS"/>
        </w:rPr>
        <w:t>în aplicația proiecte.pnrr.gov.ro</w:t>
      </w:r>
      <w:r w:rsidR="00A658D5" w:rsidRPr="00682072">
        <w:rPr>
          <w:rFonts w:ascii="Trebuchet MS" w:hAnsi="Trebuchet MS"/>
        </w:rPr>
        <w:t xml:space="preserve"> (modulul Comunicare)</w:t>
      </w:r>
      <w:r w:rsidRPr="00682072">
        <w:rPr>
          <w:rFonts w:ascii="Trebuchet MS" w:hAnsi="Trebuchet MS"/>
        </w:rPr>
        <w:t>, însoțit</w:t>
      </w:r>
      <w:r w:rsidR="00C509CD">
        <w:rPr>
          <w:rFonts w:ascii="Trebuchet MS" w:hAnsi="Trebuchet MS"/>
        </w:rPr>
        <w:t>ă</w:t>
      </w:r>
      <w:r w:rsidRPr="00682072">
        <w:rPr>
          <w:rFonts w:ascii="Trebuchet MS" w:hAnsi="Trebuchet MS"/>
        </w:rPr>
        <w:t xml:space="preserve"> de documente justificative;</w:t>
      </w:r>
    </w:p>
    <w:p w14:paraId="0B34E144" w14:textId="67061567" w:rsidR="008A15B7" w:rsidRPr="00682072" w:rsidRDefault="00C509CD" w:rsidP="004C3584">
      <w:pPr>
        <w:pStyle w:val="ListParagraph"/>
        <w:numPr>
          <w:ilvl w:val="0"/>
          <w:numId w:val="18"/>
        </w:numPr>
        <w:tabs>
          <w:tab w:val="left" w:pos="567"/>
        </w:tabs>
        <w:spacing w:before="40" w:after="40"/>
        <w:ind w:left="426" w:hanging="142"/>
        <w:jc w:val="both"/>
        <w:rPr>
          <w:rFonts w:ascii="Trebuchet MS" w:hAnsi="Trebuchet MS"/>
        </w:rPr>
      </w:pPr>
      <w:r>
        <w:rPr>
          <w:rFonts w:ascii="Trebuchet MS" w:hAnsi="Trebuchet MS"/>
        </w:rPr>
        <w:t>MIPE</w:t>
      </w:r>
      <w:r w:rsidR="008A15B7" w:rsidRPr="00682072">
        <w:rPr>
          <w:rFonts w:ascii="Trebuchet MS" w:hAnsi="Trebuchet MS"/>
        </w:rPr>
        <w:t xml:space="preserve"> efectuează verificarea administrativă și financiară a cererii de transfer </w:t>
      </w:r>
      <w:r>
        <w:rPr>
          <w:rFonts w:ascii="Trebuchet MS" w:hAnsi="Trebuchet MS"/>
        </w:rPr>
        <w:t xml:space="preserve">și o </w:t>
      </w:r>
      <w:r w:rsidRPr="00C509CD">
        <w:rPr>
          <w:rFonts w:ascii="Trebuchet MS" w:hAnsi="Trebuchet MS"/>
        </w:rPr>
        <w:t>autorizează</w:t>
      </w:r>
      <w:r>
        <w:rPr>
          <w:rFonts w:ascii="Trebuchet MS" w:hAnsi="Trebuchet MS"/>
        </w:rPr>
        <w:t xml:space="preserve"> la plată</w:t>
      </w:r>
      <w:r w:rsidRPr="00C509CD">
        <w:rPr>
          <w:rFonts w:ascii="Trebuchet MS" w:hAnsi="Trebuchet MS"/>
        </w:rPr>
        <w:t xml:space="preserve"> </w:t>
      </w:r>
      <w:r w:rsidR="00A658D5" w:rsidRPr="00682072">
        <w:rPr>
          <w:rFonts w:ascii="Trebuchet MS" w:hAnsi="Trebuchet MS"/>
        </w:rPr>
        <w:t>în termen de maximum</w:t>
      </w:r>
      <w:r>
        <w:rPr>
          <w:rFonts w:ascii="Trebuchet MS" w:hAnsi="Trebuchet MS"/>
        </w:rPr>
        <w:t xml:space="preserve"> 10</w:t>
      </w:r>
      <w:r w:rsidR="00A658D5" w:rsidRPr="00682072">
        <w:rPr>
          <w:rFonts w:ascii="Trebuchet MS" w:hAnsi="Trebuchet MS"/>
        </w:rPr>
        <w:t xml:space="preserve"> zile lucrătoare de la data primirii acestora</w:t>
      </w:r>
      <w:r w:rsidR="008A15B7" w:rsidRPr="00682072">
        <w:rPr>
          <w:rFonts w:ascii="Trebuchet MS" w:hAnsi="Trebuchet MS"/>
        </w:rPr>
        <w:t>;</w:t>
      </w:r>
    </w:p>
    <w:p w14:paraId="6EE8FD5D" w14:textId="0E7E31E8" w:rsidR="00682072" w:rsidRDefault="00D70006" w:rsidP="004C3584">
      <w:pPr>
        <w:pStyle w:val="ListParagraph"/>
        <w:numPr>
          <w:ilvl w:val="0"/>
          <w:numId w:val="18"/>
        </w:numPr>
        <w:tabs>
          <w:tab w:val="left" w:pos="567"/>
        </w:tabs>
        <w:spacing w:before="40" w:after="40"/>
        <w:ind w:left="426" w:hanging="142"/>
        <w:jc w:val="both"/>
        <w:rPr>
          <w:rFonts w:ascii="Trebuchet MS" w:hAnsi="Trebuchet MS"/>
        </w:rPr>
      </w:pPr>
      <w:r w:rsidRPr="00682072">
        <w:rPr>
          <w:rFonts w:ascii="Trebuchet MS" w:hAnsi="Trebuchet MS"/>
        </w:rPr>
        <w:t xml:space="preserve">În situația în care se solicită Beneficiarului depunerea unor documente adiționale sau clarificări solicitate, termenul de </w:t>
      </w:r>
      <w:r w:rsidR="007C5622">
        <w:rPr>
          <w:rFonts w:ascii="Trebuchet MS" w:hAnsi="Trebuchet MS"/>
        </w:rPr>
        <w:t>10</w:t>
      </w:r>
      <w:r w:rsidRPr="00682072">
        <w:rPr>
          <w:rFonts w:ascii="Trebuchet MS" w:hAnsi="Trebuchet MS"/>
        </w:rPr>
        <w:t xml:space="preserve"> de zile lucrătoare poate fi întrerupt fără ca perioadele de întrerupere cumulate să depășească 5 zile lucrătoare. Solicitările de clarificări, dacă este cazul, se transmit prin intermediul aplicației proiecte.pnrr.gov.ro (modulul Comunicare).</w:t>
      </w:r>
    </w:p>
    <w:p w14:paraId="5C101731" w14:textId="2E5B092F" w:rsidR="00810CDB" w:rsidRPr="00682072" w:rsidRDefault="00810CDB" w:rsidP="004C3584">
      <w:pPr>
        <w:pStyle w:val="ListParagraph"/>
        <w:numPr>
          <w:ilvl w:val="0"/>
          <w:numId w:val="18"/>
        </w:numPr>
        <w:tabs>
          <w:tab w:val="left" w:pos="567"/>
        </w:tabs>
        <w:spacing w:before="40" w:after="40"/>
        <w:ind w:left="426" w:hanging="142"/>
        <w:jc w:val="both"/>
        <w:rPr>
          <w:rFonts w:ascii="Trebuchet MS" w:hAnsi="Trebuchet MS"/>
        </w:rPr>
      </w:pPr>
      <w:r w:rsidRPr="00682072">
        <w:rPr>
          <w:rFonts w:ascii="Trebuchet MS" w:hAnsi="Trebuchet MS"/>
        </w:rPr>
        <w:lastRenderedPageBreak/>
        <w:t>Beneficiar</w:t>
      </w:r>
      <w:r w:rsidR="002E3AC3" w:rsidRPr="00682072">
        <w:rPr>
          <w:rFonts w:ascii="Trebuchet MS" w:hAnsi="Trebuchet MS"/>
        </w:rPr>
        <w:t>ul</w:t>
      </w:r>
      <w:r w:rsidRPr="00682072">
        <w:rPr>
          <w:rFonts w:ascii="Trebuchet MS" w:hAnsi="Trebuchet MS"/>
        </w:rPr>
        <w:t xml:space="preserve"> utilizează sumele virate conform prevederilor </w:t>
      </w:r>
      <w:r w:rsidR="004C3584">
        <w:rPr>
          <w:rFonts w:ascii="Trebuchet MS" w:hAnsi="Trebuchet MS"/>
        </w:rPr>
        <w:t>C</w:t>
      </w:r>
      <w:r w:rsidRPr="00682072">
        <w:rPr>
          <w:rFonts w:ascii="Trebuchet MS" w:hAnsi="Trebuchet MS"/>
        </w:rPr>
        <w:t>ontract</w:t>
      </w:r>
      <w:r w:rsidR="002E3AC3" w:rsidRPr="00682072">
        <w:rPr>
          <w:rFonts w:ascii="Trebuchet MS" w:hAnsi="Trebuchet MS"/>
        </w:rPr>
        <w:t>ului</w:t>
      </w:r>
      <w:r w:rsidRPr="00682072">
        <w:rPr>
          <w:rFonts w:ascii="Trebuchet MS" w:hAnsi="Trebuchet MS"/>
        </w:rPr>
        <w:t xml:space="preserve"> de finanțare și în situația nerespectării prevederilor contractuale și/sau legale, la solicitarea coordonatorului de reforme și/sau investiți</w:t>
      </w:r>
      <w:r w:rsidR="002E3AC3" w:rsidRPr="00682072">
        <w:rPr>
          <w:rFonts w:ascii="Trebuchet MS" w:hAnsi="Trebuchet MS"/>
        </w:rPr>
        <w:t>i</w:t>
      </w:r>
      <w:r w:rsidRPr="00682072">
        <w:rPr>
          <w:rFonts w:ascii="Trebuchet MS" w:hAnsi="Trebuchet MS"/>
        </w:rPr>
        <w:t>, rambursează sumele solicitate către MIPE</w:t>
      </w:r>
      <w:r w:rsidR="00682072">
        <w:rPr>
          <w:rFonts w:ascii="Trebuchet MS" w:hAnsi="Trebuchet MS"/>
        </w:rPr>
        <w:t>, în contul indicat de acesta.</w:t>
      </w:r>
    </w:p>
    <w:p w14:paraId="787FFF25" w14:textId="6DAA82C8" w:rsidR="00C616DC" w:rsidRPr="007D3999" w:rsidRDefault="00717A3D" w:rsidP="00CC4B13">
      <w:pPr>
        <w:tabs>
          <w:tab w:val="left" w:pos="709"/>
        </w:tabs>
        <w:spacing w:before="40" w:after="40"/>
        <w:ind w:left="426" w:hanging="426"/>
        <w:jc w:val="both"/>
        <w:rPr>
          <w:rFonts w:ascii="Trebuchet MS" w:hAnsi="Trebuchet MS" w:cstheme="minorHAnsi"/>
        </w:rPr>
      </w:pPr>
      <w:r w:rsidRPr="007D3999">
        <w:rPr>
          <w:rFonts w:ascii="Trebuchet MS" w:eastAsia="Times New Roman" w:hAnsi="Trebuchet MS" w:cs="Times New Roman"/>
          <w:shd w:val="clear" w:color="auto" w:fill="FFFFFF"/>
          <w:lang w:eastAsia="ro-RO"/>
        </w:rPr>
        <w:t>(</w:t>
      </w:r>
      <w:r w:rsidR="009B21A7" w:rsidRPr="007D3999">
        <w:rPr>
          <w:rFonts w:ascii="Trebuchet MS" w:eastAsia="Times New Roman" w:hAnsi="Trebuchet MS" w:cs="Times New Roman"/>
          <w:shd w:val="clear" w:color="auto" w:fill="FFFFFF"/>
          <w:lang w:eastAsia="ro-RO"/>
        </w:rPr>
        <w:t>4</w:t>
      </w:r>
      <w:r w:rsidRPr="007D3999">
        <w:rPr>
          <w:rFonts w:ascii="Trebuchet MS" w:eastAsia="Times New Roman" w:hAnsi="Trebuchet MS" w:cs="Times New Roman"/>
          <w:shd w:val="clear" w:color="auto" w:fill="FFFFFF"/>
          <w:lang w:eastAsia="ro-RO"/>
        </w:rPr>
        <w:t xml:space="preserve">) </w:t>
      </w:r>
      <w:r w:rsidR="004153A7" w:rsidRPr="007D3999">
        <w:rPr>
          <w:rFonts w:ascii="Trebuchet MS" w:eastAsia="Times New Roman" w:hAnsi="Trebuchet MS" w:cs="Times New Roman"/>
          <w:shd w:val="clear" w:color="auto" w:fill="FFFFFF"/>
          <w:lang w:eastAsia="ro-RO"/>
        </w:rPr>
        <w:t xml:space="preserve">Pentru cheltuielile </w:t>
      </w:r>
      <w:r w:rsidR="004153A7" w:rsidRPr="007D3999">
        <w:rPr>
          <w:rFonts w:ascii="Trebuchet MS" w:hAnsi="Trebuchet MS" w:cstheme="minorHAnsi"/>
        </w:rPr>
        <w:t>neefectuate, î</w:t>
      </w:r>
      <w:r w:rsidR="00443820" w:rsidRPr="007D3999">
        <w:rPr>
          <w:rFonts w:ascii="Trebuchet MS" w:hAnsi="Trebuchet MS" w:cstheme="minorHAnsi"/>
        </w:rPr>
        <w:t>n termen de 5 zile lucrătoare de la încasarea sumelor</w:t>
      </w:r>
      <w:r w:rsidR="00922418">
        <w:rPr>
          <w:rFonts w:ascii="Trebuchet MS" w:hAnsi="Trebuchet MS" w:cstheme="minorHAnsi"/>
        </w:rPr>
        <w:t xml:space="preserve"> în contul special deschis pentru proiect</w:t>
      </w:r>
      <w:r w:rsidR="00443820" w:rsidRPr="007D3999">
        <w:rPr>
          <w:rFonts w:ascii="Trebuchet MS" w:hAnsi="Trebuchet MS" w:cstheme="minorHAnsi"/>
        </w:rPr>
        <w:t>,</w:t>
      </w:r>
      <w:r w:rsidR="004C3584">
        <w:rPr>
          <w:rFonts w:ascii="Trebuchet MS" w:hAnsi="Trebuchet MS" w:cstheme="minorHAnsi"/>
        </w:rPr>
        <w:t xml:space="preserve"> </w:t>
      </w:r>
      <w:r w:rsidR="000B2140" w:rsidRPr="007D3999">
        <w:rPr>
          <w:rFonts w:ascii="Trebuchet MS" w:hAnsi="Trebuchet MS" w:cstheme="minorHAnsi"/>
        </w:rPr>
        <w:t>B</w:t>
      </w:r>
      <w:r w:rsidR="009B21A7" w:rsidRPr="007D3999">
        <w:rPr>
          <w:rFonts w:ascii="Trebuchet MS" w:hAnsi="Trebuchet MS" w:cstheme="minorHAnsi"/>
        </w:rPr>
        <w:t xml:space="preserve">eneficiarul </w:t>
      </w:r>
      <w:r w:rsidR="00443820" w:rsidRPr="007D3999">
        <w:rPr>
          <w:rFonts w:ascii="Trebuchet MS" w:hAnsi="Trebuchet MS" w:cstheme="minorHAnsi"/>
        </w:rPr>
        <w:t>va efectua</w:t>
      </w:r>
      <w:r w:rsidR="00F6364B" w:rsidRPr="007D3999">
        <w:rPr>
          <w:rFonts w:ascii="Trebuchet MS" w:hAnsi="Trebuchet MS" w:cstheme="minorHAnsi"/>
        </w:rPr>
        <w:t xml:space="preserve"> </w:t>
      </w:r>
      <w:r w:rsidR="00443820" w:rsidRPr="007D3999">
        <w:rPr>
          <w:rFonts w:ascii="Trebuchet MS" w:hAnsi="Trebuchet MS" w:cstheme="minorHAnsi"/>
        </w:rPr>
        <w:t>plata</w:t>
      </w:r>
      <w:r w:rsidR="004153A7" w:rsidRPr="007D3999">
        <w:rPr>
          <w:rFonts w:ascii="Trebuchet MS" w:hAnsi="Trebuchet MS" w:cstheme="minorHAnsi"/>
        </w:rPr>
        <w:t xml:space="preserve"> sumelor solicitate în baza cheltuielilor justificate prin documentele transmise în cadrul cererii de transfer și autorizate la plată de </w:t>
      </w:r>
      <w:r w:rsidR="00C509CD">
        <w:rPr>
          <w:rFonts w:ascii="Trebuchet MS" w:hAnsi="Trebuchet MS" w:cstheme="minorHAnsi"/>
        </w:rPr>
        <w:t xml:space="preserve">către </w:t>
      </w:r>
      <w:r w:rsidR="004153A7" w:rsidRPr="007D3999">
        <w:rPr>
          <w:rFonts w:ascii="Trebuchet MS" w:hAnsi="Trebuchet MS" w:cstheme="minorHAnsi"/>
        </w:rPr>
        <w:t>MIPE</w:t>
      </w:r>
      <w:r w:rsidR="00443820" w:rsidRPr="007D3999">
        <w:rPr>
          <w:rFonts w:ascii="Trebuchet MS" w:hAnsi="Trebuchet MS" w:cstheme="minorHAnsi"/>
        </w:rPr>
        <w:t>.</w:t>
      </w:r>
    </w:p>
    <w:p w14:paraId="22B5BC64" w14:textId="6D10B13A" w:rsidR="00443820" w:rsidRDefault="00443820" w:rsidP="00CC4B13">
      <w:pPr>
        <w:tabs>
          <w:tab w:val="left" w:pos="709"/>
        </w:tabs>
        <w:spacing w:before="40" w:after="40"/>
        <w:ind w:left="426" w:hanging="426"/>
        <w:jc w:val="both"/>
        <w:rPr>
          <w:rFonts w:ascii="Trebuchet MS" w:hAnsi="Trebuchet MS" w:cstheme="minorHAnsi"/>
        </w:rPr>
      </w:pPr>
      <w:r w:rsidRPr="007D3999">
        <w:rPr>
          <w:rFonts w:ascii="Trebuchet MS" w:hAnsi="Trebuchet MS" w:cstheme="minorHAnsi"/>
        </w:rPr>
        <w:t>(</w:t>
      </w:r>
      <w:r w:rsidR="009B21A7" w:rsidRPr="007D3999">
        <w:rPr>
          <w:rFonts w:ascii="Trebuchet MS" w:hAnsi="Trebuchet MS" w:cstheme="minorHAnsi"/>
        </w:rPr>
        <w:t>5</w:t>
      </w:r>
      <w:r w:rsidRPr="007D3999">
        <w:rPr>
          <w:rFonts w:ascii="Trebuchet MS" w:hAnsi="Trebuchet MS" w:cstheme="minorHAnsi"/>
        </w:rPr>
        <w:t xml:space="preserve">) </w:t>
      </w:r>
      <w:r w:rsidR="002C2A0A">
        <w:rPr>
          <w:rFonts w:ascii="Trebuchet MS" w:hAnsi="Trebuchet MS" w:cstheme="minorHAnsi"/>
        </w:rPr>
        <w:t xml:space="preserve"> </w:t>
      </w:r>
      <w:r w:rsidRPr="007D3999">
        <w:rPr>
          <w:rFonts w:ascii="Trebuchet MS" w:hAnsi="Trebuchet MS" w:cstheme="minorHAnsi"/>
        </w:rPr>
        <w:t>În termen de 30 de zile de la data notificării</w:t>
      </w:r>
      <w:r w:rsidR="004C3584">
        <w:rPr>
          <w:rFonts w:ascii="Trebuchet MS" w:hAnsi="Trebuchet MS" w:cstheme="minorHAnsi"/>
        </w:rPr>
        <w:t>,</w:t>
      </w:r>
      <w:r w:rsidRPr="007D3999">
        <w:rPr>
          <w:rFonts w:ascii="Trebuchet MS" w:hAnsi="Trebuchet MS" w:cstheme="minorHAnsi"/>
        </w:rPr>
        <w:t xml:space="preserve"> </w:t>
      </w:r>
      <w:r w:rsidR="004C3584">
        <w:rPr>
          <w:rFonts w:ascii="Trebuchet MS" w:hAnsi="Trebuchet MS" w:cstheme="minorHAnsi"/>
        </w:rPr>
        <w:t xml:space="preserve">transmisă de </w:t>
      </w:r>
      <w:r w:rsidRPr="007D3999">
        <w:rPr>
          <w:rFonts w:ascii="Trebuchet MS" w:hAnsi="Trebuchet MS" w:cstheme="minorHAnsi"/>
        </w:rPr>
        <w:t>MIPE</w:t>
      </w:r>
      <w:r w:rsidR="00A4180E">
        <w:rPr>
          <w:rFonts w:ascii="Trebuchet MS" w:hAnsi="Trebuchet MS" w:cstheme="minorHAnsi"/>
        </w:rPr>
        <w:t xml:space="preserve"> </w:t>
      </w:r>
      <w:r w:rsidRPr="007D3999">
        <w:rPr>
          <w:rFonts w:ascii="Trebuchet MS" w:hAnsi="Trebuchet MS" w:cstheme="minorHAnsi"/>
        </w:rPr>
        <w:t>cu privire la efectuarea plății aferente cheltuielilor autorizate din cer</w:t>
      </w:r>
      <w:r w:rsidR="009B21A7" w:rsidRPr="007D3999">
        <w:rPr>
          <w:rFonts w:ascii="Trebuchet MS" w:hAnsi="Trebuchet MS" w:cstheme="minorHAnsi"/>
        </w:rPr>
        <w:t xml:space="preserve">erea de transfer, Beneficiarul </w:t>
      </w:r>
      <w:r w:rsidRPr="007D3999">
        <w:rPr>
          <w:rFonts w:ascii="Trebuchet MS" w:hAnsi="Trebuchet MS" w:cstheme="minorHAnsi"/>
        </w:rPr>
        <w:t>trebuie să transmită MIPE declarația de utilizare a cererii de transfer din care să reiasă faptul că sumele primite au fost utilizate conform destinațiilor aprobate de MIPE.</w:t>
      </w:r>
    </w:p>
    <w:p w14:paraId="346BF9C7" w14:textId="28B5B495" w:rsidR="00C54239" w:rsidRDefault="00C54239" w:rsidP="00CC4B13">
      <w:pPr>
        <w:tabs>
          <w:tab w:val="left" w:pos="709"/>
        </w:tabs>
        <w:spacing w:before="40" w:after="40"/>
        <w:ind w:left="426" w:hanging="426"/>
        <w:jc w:val="both"/>
        <w:rPr>
          <w:rFonts w:ascii="Trebuchet MS" w:hAnsi="Trebuchet MS" w:cstheme="minorHAnsi"/>
        </w:rPr>
      </w:pPr>
      <w:r>
        <w:rPr>
          <w:rFonts w:ascii="Trebuchet MS" w:hAnsi="Trebuchet MS" w:cstheme="minorHAnsi"/>
        </w:rPr>
        <w:t xml:space="preserve">(6) </w:t>
      </w:r>
      <w:r w:rsidRPr="00C54239">
        <w:rPr>
          <w:rFonts w:ascii="Trebuchet MS" w:hAnsi="Trebuchet MS" w:cstheme="minorHAnsi"/>
        </w:rPr>
        <w:t xml:space="preserve">MIPE efectuează verificarea administrativă și financiară a </w:t>
      </w:r>
      <w:r>
        <w:rPr>
          <w:rFonts w:ascii="Trebuchet MS" w:hAnsi="Trebuchet MS" w:cstheme="minorHAnsi"/>
        </w:rPr>
        <w:t>declarației de utilizare a cererii de transfer</w:t>
      </w:r>
      <w:r w:rsidRPr="00C54239">
        <w:rPr>
          <w:rFonts w:ascii="Trebuchet MS" w:hAnsi="Trebuchet MS" w:cstheme="minorHAnsi"/>
        </w:rPr>
        <w:t xml:space="preserve"> și </w:t>
      </w:r>
      <w:r w:rsidR="00DE798E">
        <w:rPr>
          <w:rFonts w:ascii="Trebuchet MS" w:hAnsi="Trebuchet MS" w:cstheme="minorHAnsi"/>
        </w:rPr>
        <w:t>notifică Beneficiarului rezultatul verificărilor</w:t>
      </w:r>
      <w:r w:rsidRPr="00C54239">
        <w:rPr>
          <w:rFonts w:ascii="Trebuchet MS" w:hAnsi="Trebuchet MS" w:cstheme="minorHAnsi"/>
        </w:rPr>
        <w:t xml:space="preserve"> în termen de maximum 10 zile lucrătoare de la data primirii </w:t>
      </w:r>
      <w:r w:rsidR="00DE798E">
        <w:rPr>
          <w:rFonts w:ascii="Trebuchet MS" w:hAnsi="Trebuchet MS" w:cstheme="minorHAnsi"/>
        </w:rPr>
        <w:t>declarației</w:t>
      </w:r>
      <w:r w:rsidRPr="00C54239">
        <w:rPr>
          <w:rFonts w:ascii="Trebuchet MS" w:hAnsi="Trebuchet MS" w:cstheme="minorHAnsi"/>
        </w:rPr>
        <w:t>;</w:t>
      </w:r>
    </w:p>
    <w:p w14:paraId="667B2605" w14:textId="4DB886CE" w:rsidR="00C54239" w:rsidRPr="007D3999" w:rsidRDefault="00C54239" w:rsidP="00CC4B13">
      <w:pPr>
        <w:tabs>
          <w:tab w:val="left" w:pos="709"/>
        </w:tabs>
        <w:spacing w:before="40" w:after="40"/>
        <w:ind w:left="426" w:hanging="426"/>
        <w:jc w:val="both"/>
        <w:rPr>
          <w:rFonts w:ascii="Trebuchet MS" w:hAnsi="Trebuchet MS" w:cstheme="minorHAnsi"/>
        </w:rPr>
      </w:pPr>
      <w:r>
        <w:rPr>
          <w:rFonts w:ascii="Trebuchet MS" w:hAnsi="Trebuchet MS" w:cstheme="minorHAnsi"/>
        </w:rPr>
        <w:t xml:space="preserve">(7) </w:t>
      </w:r>
      <w:r w:rsidR="00DE798E" w:rsidRPr="00DE798E">
        <w:rPr>
          <w:rFonts w:ascii="Trebuchet MS" w:hAnsi="Trebuchet MS" w:cstheme="minorHAnsi"/>
        </w:rPr>
        <w:t xml:space="preserve">Beneficiarul are obligația de a transmite </w:t>
      </w:r>
      <w:r w:rsidR="00DE798E">
        <w:rPr>
          <w:rFonts w:ascii="Trebuchet MS" w:hAnsi="Trebuchet MS" w:cstheme="minorHAnsi"/>
        </w:rPr>
        <w:t>în termen</w:t>
      </w:r>
      <w:r w:rsidR="00DE798E" w:rsidRPr="00DE798E">
        <w:rPr>
          <w:rFonts w:ascii="Trebuchet MS" w:hAnsi="Trebuchet MS" w:cstheme="minorHAnsi"/>
        </w:rPr>
        <w:t xml:space="preserve"> de </w:t>
      </w:r>
      <w:r w:rsidR="00DE798E">
        <w:rPr>
          <w:rFonts w:ascii="Trebuchet MS" w:hAnsi="Trebuchet MS" w:cstheme="minorHAnsi"/>
        </w:rPr>
        <w:t xml:space="preserve"> maximum </w:t>
      </w:r>
      <w:r w:rsidR="00DE798E" w:rsidRPr="00DE798E">
        <w:rPr>
          <w:rFonts w:ascii="Trebuchet MS" w:hAnsi="Trebuchet MS" w:cstheme="minorHAnsi"/>
        </w:rPr>
        <w:t>1</w:t>
      </w:r>
      <w:r w:rsidR="00DE798E">
        <w:rPr>
          <w:rFonts w:ascii="Trebuchet MS" w:hAnsi="Trebuchet MS" w:cstheme="minorHAnsi"/>
        </w:rPr>
        <w:t>0 zile lucrătoare de la data comunicării notificării MIPE</w:t>
      </w:r>
      <w:r w:rsidR="00BE06BD" w:rsidRPr="00BE06BD">
        <w:rPr>
          <w:rFonts w:ascii="Trebuchet MS" w:hAnsi="Trebuchet MS"/>
        </w:rPr>
        <w:t xml:space="preserve"> privind</w:t>
      </w:r>
      <w:r w:rsidR="00BE06BD">
        <w:t xml:space="preserve"> </w:t>
      </w:r>
      <w:r w:rsidR="00BE06BD" w:rsidRPr="00BE06BD">
        <w:rPr>
          <w:rFonts w:ascii="Trebuchet MS" w:hAnsi="Trebuchet MS" w:cstheme="minorHAnsi"/>
        </w:rPr>
        <w:t>rezultatul verificărilo</w:t>
      </w:r>
      <w:r w:rsidR="00BE06BD">
        <w:rPr>
          <w:rFonts w:ascii="Trebuchet MS" w:hAnsi="Trebuchet MS" w:cstheme="minorHAnsi"/>
        </w:rPr>
        <w:t>r declarației de utilizare a cererii de transfer</w:t>
      </w:r>
      <w:r w:rsidR="00DE798E" w:rsidRPr="00DE798E">
        <w:rPr>
          <w:rFonts w:ascii="Trebuchet MS" w:hAnsi="Trebuchet MS" w:cstheme="minorHAnsi"/>
        </w:rPr>
        <w:t>, a formularului – Notificare cu privire la reconcilierea contabilă</w:t>
      </w:r>
      <w:r w:rsidR="00DE798E">
        <w:rPr>
          <w:rFonts w:ascii="Trebuchet MS" w:hAnsi="Trebuchet MS" w:cstheme="minorHAnsi"/>
        </w:rPr>
        <w:t>;</w:t>
      </w:r>
    </w:p>
    <w:p w14:paraId="616C171D" w14:textId="3A0BB93A" w:rsidR="00F274C8" w:rsidRPr="007D3999" w:rsidRDefault="00F274C8" w:rsidP="00CC4B13">
      <w:pPr>
        <w:tabs>
          <w:tab w:val="left" w:pos="709"/>
        </w:tabs>
        <w:spacing w:before="40" w:after="40"/>
        <w:ind w:left="426" w:hanging="426"/>
        <w:jc w:val="both"/>
        <w:rPr>
          <w:rFonts w:ascii="Trebuchet MS" w:eastAsia="Times New Roman" w:hAnsi="Trebuchet MS" w:cs="Times New Roman"/>
          <w:highlight w:val="yellow"/>
          <w:shd w:val="clear" w:color="auto" w:fill="FFFFFF"/>
          <w:lang w:eastAsia="ro-RO"/>
        </w:rPr>
      </w:pPr>
      <w:r w:rsidRPr="007D3999">
        <w:rPr>
          <w:rFonts w:ascii="Trebuchet MS" w:eastAsia="Times New Roman" w:hAnsi="Trebuchet MS" w:cs="Times New Roman"/>
          <w:shd w:val="clear" w:color="auto" w:fill="FFFFFF"/>
          <w:lang w:eastAsia="ro-RO"/>
        </w:rPr>
        <w:t>(</w:t>
      </w:r>
      <w:r w:rsidR="009B21A7" w:rsidRPr="007D3999">
        <w:rPr>
          <w:rFonts w:ascii="Trebuchet MS" w:eastAsia="Times New Roman" w:hAnsi="Trebuchet MS" w:cs="Times New Roman"/>
          <w:shd w:val="clear" w:color="auto" w:fill="FFFFFF"/>
          <w:lang w:eastAsia="ro-RO"/>
        </w:rPr>
        <w:t>6</w:t>
      </w:r>
      <w:r w:rsidRPr="007D3999">
        <w:rPr>
          <w:rFonts w:ascii="Trebuchet MS" w:eastAsia="Times New Roman" w:hAnsi="Trebuchet MS" w:cs="Times New Roman"/>
          <w:shd w:val="clear" w:color="auto" w:fill="FFFFFF"/>
          <w:lang w:eastAsia="ro-RO"/>
        </w:rPr>
        <w:t xml:space="preserve">) </w:t>
      </w:r>
      <w:r w:rsidR="002C2A0A">
        <w:rPr>
          <w:rFonts w:ascii="Trebuchet MS" w:eastAsia="Times New Roman" w:hAnsi="Trebuchet MS" w:cs="Times New Roman"/>
          <w:shd w:val="clear" w:color="auto" w:fill="FFFFFF"/>
          <w:lang w:eastAsia="ro-RO"/>
        </w:rPr>
        <w:t>T</w:t>
      </w:r>
      <w:r w:rsidR="002C2A0A" w:rsidRPr="002C2A0A">
        <w:rPr>
          <w:rFonts w:ascii="Trebuchet MS" w:eastAsia="Times New Roman" w:hAnsi="Trebuchet MS" w:cs="Times New Roman"/>
          <w:shd w:val="clear" w:color="auto" w:fill="FFFFFF"/>
          <w:lang w:eastAsia="ro-RO"/>
        </w:rPr>
        <w:t>ransferul</w:t>
      </w:r>
      <w:r w:rsidRPr="002C2A0A">
        <w:rPr>
          <w:rFonts w:ascii="Trebuchet MS" w:eastAsia="Times New Roman" w:hAnsi="Trebuchet MS" w:cs="Times New Roman"/>
          <w:shd w:val="clear" w:color="auto" w:fill="FFFFFF"/>
          <w:lang w:eastAsia="ro-RO"/>
        </w:rPr>
        <w:t xml:space="preserve"> fondurilor </w:t>
      </w:r>
      <w:r w:rsidR="00C54239">
        <w:rPr>
          <w:rFonts w:ascii="Trebuchet MS" w:eastAsia="Times New Roman" w:hAnsi="Trebuchet MS" w:cs="Times New Roman"/>
          <w:shd w:val="clear" w:color="auto" w:fill="FFFFFF"/>
          <w:lang w:eastAsia="ro-RO"/>
        </w:rPr>
        <w:t xml:space="preserve">de către MIPE </w:t>
      </w:r>
      <w:r w:rsidRPr="002C2A0A">
        <w:rPr>
          <w:rFonts w:ascii="Trebuchet MS" w:eastAsia="Times New Roman" w:hAnsi="Trebuchet MS" w:cs="Times New Roman"/>
          <w:shd w:val="clear" w:color="auto" w:fill="FFFFFF"/>
          <w:lang w:eastAsia="ro-RO"/>
        </w:rPr>
        <w:t>s</w:t>
      </w:r>
      <w:r w:rsidR="00A45A4D" w:rsidRPr="002C2A0A">
        <w:rPr>
          <w:rFonts w:ascii="Trebuchet MS" w:eastAsia="Times New Roman" w:hAnsi="Trebuchet MS" w:cs="Times New Roman"/>
          <w:shd w:val="clear" w:color="auto" w:fill="FFFFFF"/>
          <w:lang w:eastAsia="ro-RO"/>
        </w:rPr>
        <w:t xml:space="preserve">e </w:t>
      </w:r>
      <w:r w:rsidRPr="002C2A0A">
        <w:rPr>
          <w:rFonts w:ascii="Trebuchet MS" w:eastAsia="Times New Roman" w:hAnsi="Trebuchet MS" w:cs="Times New Roman"/>
          <w:shd w:val="clear" w:color="auto" w:fill="FFFFFF"/>
          <w:lang w:eastAsia="ro-RO"/>
        </w:rPr>
        <w:t xml:space="preserve">va efectua </w:t>
      </w:r>
      <w:r w:rsidR="000E48C8" w:rsidRPr="002C2A0A">
        <w:rPr>
          <w:rFonts w:ascii="Trebuchet MS" w:eastAsia="Times New Roman" w:hAnsi="Trebuchet MS" w:cs="Times New Roman"/>
          <w:shd w:val="clear" w:color="auto" w:fill="FFFFFF"/>
          <w:lang w:eastAsia="ro-RO"/>
        </w:rPr>
        <w:t xml:space="preserve">în </w:t>
      </w:r>
      <w:r w:rsidR="00BC1D42" w:rsidRPr="002C2A0A">
        <w:rPr>
          <w:rFonts w:ascii="Trebuchet MS" w:eastAsia="Times New Roman" w:hAnsi="Trebuchet MS" w:cs="Times New Roman"/>
          <w:shd w:val="clear" w:color="auto" w:fill="FFFFFF"/>
          <w:lang w:eastAsia="ro-RO"/>
        </w:rPr>
        <w:t xml:space="preserve">contul special </w:t>
      </w:r>
      <w:r w:rsidR="000E48C8" w:rsidRPr="002C2A0A">
        <w:rPr>
          <w:rFonts w:ascii="Trebuchet MS" w:eastAsia="Times New Roman" w:hAnsi="Trebuchet MS" w:cs="Times New Roman"/>
          <w:shd w:val="clear" w:color="auto" w:fill="FFFFFF"/>
          <w:lang w:eastAsia="ro-RO"/>
        </w:rPr>
        <w:t>deschis</w:t>
      </w:r>
      <w:r w:rsidR="004C3584" w:rsidRPr="004C3584">
        <w:t xml:space="preserve"> </w:t>
      </w:r>
      <w:r w:rsidR="004C3584" w:rsidRPr="004C3584">
        <w:rPr>
          <w:rFonts w:ascii="Trebuchet MS" w:eastAsia="Times New Roman" w:hAnsi="Trebuchet MS" w:cs="Times New Roman"/>
          <w:shd w:val="clear" w:color="auto" w:fill="FFFFFF"/>
          <w:lang w:eastAsia="ro-RO"/>
        </w:rPr>
        <w:t>de Beneficiar</w:t>
      </w:r>
      <w:r w:rsidR="006F418C">
        <w:rPr>
          <w:rFonts w:ascii="Trebuchet MS" w:eastAsia="Times New Roman" w:hAnsi="Trebuchet MS" w:cs="Times New Roman"/>
          <w:shd w:val="clear" w:color="auto" w:fill="FFFFFF"/>
          <w:lang w:eastAsia="ro-RO"/>
        </w:rPr>
        <w:t xml:space="preserve"> pentru proiect</w:t>
      </w:r>
      <w:r w:rsidR="00BE06BD">
        <w:rPr>
          <w:rFonts w:ascii="Trebuchet MS" w:eastAsia="Times New Roman" w:hAnsi="Trebuchet MS" w:cs="Times New Roman"/>
          <w:shd w:val="clear" w:color="auto" w:fill="FFFFFF"/>
          <w:lang w:eastAsia="ro-RO"/>
        </w:rPr>
        <w:t>;</w:t>
      </w:r>
    </w:p>
    <w:p w14:paraId="531FF660" w14:textId="4823C1E8"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shd w:val="clear" w:color="auto" w:fill="FFFFFF"/>
          <w:lang w:eastAsia="ro-RO"/>
        </w:rPr>
        <w:t>(</w:t>
      </w:r>
      <w:r w:rsidR="00103AEA" w:rsidRPr="007D3999">
        <w:rPr>
          <w:rFonts w:ascii="Trebuchet MS" w:eastAsia="Times New Roman" w:hAnsi="Trebuchet MS" w:cs="Times New Roman"/>
          <w:shd w:val="clear" w:color="auto" w:fill="FFFFFF"/>
          <w:lang w:eastAsia="ro-RO"/>
        </w:rPr>
        <w:t>7</w:t>
      </w:r>
      <w:r w:rsidRPr="007D3999">
        <w:rPr>
          <w:rFonts w:ascii="Trebuchet MS" w:eastAsia="Times New Roman" w:hAnsi="Trebuchet MS" w:cs="Times New Roman"/>
          <w:shd w:val="clear" w:color="auto" w:fill="FFFFFF"/>
          <w:lang w:eastAsia="ro-RO"/>
        </w:rPr>
        <w:t xml:space="preserve">) </w:t>
      </w:r>
      <w:r w:rsidR="002C2A0A">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În cazul </w:t>
      </w:r>
      <w:r w:rsidR="00BC1D42" w:rsidRPr="007D3999">
        <w:rPr>
          <w:rFonts w:ascii="Trebuchet MS" w:eastAsia="Times New Roman" w:hAnsi="Trebuchet MS" w:cs="Times New Roman"/>
          <w:shd w:val="clear" w:color="auto" w:fill="FFFFFF"/>
          <w:lang w:eastAsia="ro-RO"/>
        </w:rPr>
        <w:t>cererii de transfer finală</w:t>
      </w:r>
      <w:r w:rsidR="00452FE2">
        <w:rPr>
          <w:rFonts w:ascii="Trebuchet MS" w:eastAsia="Times New Roman" w:hAnsi="Trebuchet MS" w:cs="Times New Roman"/>
          <w:shd w:val="clear" w:color="auto" w:fill="FFFFFF"/>
          <w:lang w:eastAsia="ro-RO"/>
        </w:rPr>
        <w:t xml:space="preserve"> (</w:t>
      </w:r>
      <w:r w:rsidR="006F418C">
        <w:rPr>
          <w:rFonts w:ascii="Trebuchet MS" w:eastAsia="Times New Roman" w:hAnsi="Trebuchet MS" w:cs="Times New Roman"/>
          <w:shd w:val="clear" w:color="auto" w:fill="FFFFFF"/>
          <w:lang w:eastAsia="ro-RO"/>
        </w:rPr>
        <w:t xml:space="preserve">care va cuprinde </w:t>
      </w:r>
      <w:r w:rsidR="00452FE2" w:rsidRPr="00452FE2">
        <w:rPr>
          <w:rFonts w:ascii="Trebuchet MS" w:eastAsia="Times New Roman" w:hAnsi="Trebuchet MS" w:cs="Times New Roman"/>
          <w:shd w:val="clear" w:color="auto" w:fill="FFFFFF"/>
          <w:lang w:eastAsia="ro-RO"/>
        </w:rPr>
        <w:t>exclusiv</w:t>
      </w:r>
      <w:r w:rsidR="006F418C">
        <w:rPr>
          <w:rFonts w:ascii="Trebuchet MS" w:eastAsia="Times New Roman" w:hAnsi="Trebuchet MS" w:cs="Times New Roman"/>
          <w:shd w:val="clear" w:color="auto" w:fill="FFFFFF"/>
          <w:lang w:eastAsia="ro-RO"/>
        </w:rPr>
        <w:t xml:space="preserve"> cheltuieli</w:t>
      </w:r>
      <w:r w:rsidR="00452FE2" w:rsidRPr="00452FE2">
        <w:rPr>
          <w:rFonts w:ascii="Trebuchet MS" w:eastAsia="Times New Roman" w:hAnsi="Trebuchet MS" w:cs="Times New Roman"/>
          <w:shd w:val="clear" w:color="auto" w:fill="FFFFFF"/>
          <w:lang w:eastAsia="ro-RO"/>
        </w:rPr>
        <w:t xml:space="preserve"> deja efectuate</w:t>
      </w:r>
      <w:r w:rsidR="00452FE2">
        <w:rPr>
          <w:rFonts w:ascii="Trebuchet MS" w:eastAsia="Times New Roman" w:hAnsi="Trebuchet MS" w:cs="Times New Roman"/>
          <w:shd w:val="clear" w:color="auto" w:fill="FFFFFF"/>
          <w:lang w:eastAsia="ro-RO"/>
        </w:rPr>
        <w:t>)</w:t>
      </w:r>
      <w:r w:rsidR="00BC1D42" w:rsidRPr="007D3999">
        <w:rPr>
          <w:rFonts w:ascii="Trebuchet MS" w:eastAsia="Times New Roman" w:hAnsi="Trebuchet MS" w:cs="Times New Roman"/>
          <w:shd w:val="clear" w:color="auto" w:fill="FFFFFF"/>
          <w:lang w:eastAsia="ro-RO"/>
        </w:rPr>
        <w:t xml:space="preserve"> depusă </w:t>
      </w:r>
      <w:r w:rsidRPr="007D3999">
        <w:rPr>
          <w:rFonts w:ascii="Trebuchet MS" w:eastAsia="Times New Roman" w:hAnsi="Trebuchet MS" w:cs="Times New Roman"/>
          <w:shd w:val="clear" w:color="auto" w:fill="FFFFFF"/>
          <w:lang w:eastAsia="ro-RO"/>
        </w:rPr>
        <w:t xml:space="preserve">de </w:t>
      </w:r>
      <w:r w:rsidR="00681760" w:rsidRPr="007D3999">
        <w:rPr>
          <w:rFonts w:ascii="Trebuchet MS" w:eastAsia="Times New Roman" w:hAnsi="Trebuchet MS" w:cs="Times New Roman"/>
          <w:shd w:val="clear" w:color="auto" w:fill="FFFFFF"/>
          <w:lang w:eastAsia="ro-RO"/>
        </w:rPr>
        <w:t>B</w:t>
      </w:r>
      <w:r w:rsidRPr="007D3999">
        <w:rPr>
          <w:rFonts w:ascii="Trebuchet MS" w:eastAsia="Times New Roman" w:hAnsi="Trebuchet MS" w:cs="Times New Roman"/>
          <w:shd w:val="clear" w:color="auto" w:fill="FFFFFF"/>
          <w:lang w:eastAsia="ro-RO"/>
        </w:rPr>
        <w:t>eneficiar</w:t>
      </w:r>
      <w:r w:rsidR="009F16A9" w:rsidRPr="007D3999">
        <w:rPr>
          <w:rFonts w:ascii="Trebuchet MS" w:eastAsia="Times New Roman" w:hAnsi="Trebuchet MS" w:cs="Times New Roman"/>
          <w:shd w:val="clear" w:color="auto" w:fill="FFFFFF"/>
          <w:lang w:eastAsia="ro-RO"/>
        </w:rPr>
        <w:t>,</w:t>
      </w:r>
      <w:r w:rsidR="00BC1D42" w:rsidRPr="007D3999">
        <w:rPr>
          <w:rFonts w:ascii="Trebuchet MS" w:eastAsia="Times New Roman" w:hAnsi="Trebuchet MS" w:cs="Times New Roman"/>
          <w:shd w:val="clear" w:color="auto" w:fill="FFFFFF"/>
          <w:lang w:eastAsia="ro-RO"/>
        </w:rPr>
        <w:t xml:space="preserve"> a cărei valoare trebuie să fie </w:t>
      </w:r>
      <w:r w:rsidR="006F418C">
        <w:rPr>
          <w:rFonts w:ascii="Trebuchet MS" w:eastAsia="Times New Roman" w:hAnsi="Trebuchet MS" w:cs="Times New Roman"/>
          <w:shd w:val="clear" w:color="auto" w:fill="FFFFFF"/>
          <w:lang w:eastAsia="ro-RO"/>
        </w:rPr>
        <w:t xml:space="preserve">de </w:t>
      </w:r>
      <w:r w:rsidR="00BC1D42" w:rsidRPr="007D3999">
        <w:rPr>
          <w:rFonts w:ascii="Trebuchet MS" w:eastAsia="Times New Roman" w:hAnsi="Trebuchet MS" w:cs="Times New Roman"/>
          <w:shd w:val="clear" w:color="auto" w:fill="FFFFFF"/>
          <w:lang w:eastAsia="ro-RO"/>
        </w:rPr>
        <w:t>minim 20% din asistența financiară nerambursabilă acordată din PNRR,</w:t>
      </w:r>
      <w:r w:rsidR="009F16A9" w:rsidRPr="007D3999">
        <w:rPr>
          <w:rFonts w:ascii="Trebuchet MS" w:eastAsia="Times New Roman" w:hAnsi="Trebuchet MS" w:cs="Times New Roman"/>
          <w:shd w:val="clear" w:color="auto" w:fill="FFFFFF"/>
          <w:lang w:eastAsia="ro-RO"/>
        </w:rPr>
        <w:t xml:space="preserve"> termenul prevăzut la alin. (</w:t>
      </w:r>
      <w:r w:rsidR="009438A6" w:rsidRPr="007D3999">
        <w:rPr>
          <w:rFonts w:ascii="Trebuchet MS" w:eastAsia="Times New Roman" w:hAnsi="Trebuchet MS" w:cs="Times New Roman"/>
          <w:shd w:val="clear" w:color="auto" w:fill="FFFFFF"/>
          <w:lang w:eastAsia="ro-RO"/>
        </w:rPr>
        <w:t>3</w:t>
      </w:r>
      <w:r w:rsidRPr="007D3999">
        <w:rPr>
          <w:rFonts w:ascii="Trebuchet MS" w:eastAsia="Times New Roman" w:hAnsi="Trebuchet MS" w:cs="Times New Roman"/>
          <w:shd w:val="clear" w:color="auto" w:fill="FFFFFF"/>
          <w:lang w:eastAsia="ro-RO"/>
        </w:rPr>
        <w:t>)</w:t>
      </w:r>
      <w:r w:rsidR="00BC1D42" w:rsidRPr="007D3999">
        <w:rPr>
          <w:rFonts w:ascii="Trebuchet MS" w:eastAsia="Times New Roman" w:hAnsi="Trebuchet MS" w:cs="Times New Roman"/>
          <w:shd w:val="clear" w:color="auto" w:fill="FFFFFF"/>
          <w:lang w:eastAsia="ro-RO"/>
        </w:rPr>
        <w:t xml:space="preserve"> lit. (c)</w:t>
      </w:r>
      <w:r w:rsidRPr="007D3999">
        <w:rPr>
          <w:rFonts w:ascii="Trebuchet MS" w:eastAsia="Times New Roman" w:hAnsi="Trebuchet MS" w:cs="Times New Roman"/>
          <w:shd w:val="clear" w:color="auto" w:fill="FFFFFF"/>
          <w:lang w:eastAsia="ro-RO"/>
        </w:rPr>
        <w:t xml:space="preserve"> poate fi prelungit cu durata necesară efectuării tuturor verificărilor, fără a </w:t>
      </w:r>
      <w:r w:rsidR="00181210" w:rsidRPr="007D3999">
        <w:rPr>
          <w:rFonts w:ascii="Trebuchet MS" w:eastAsia="Times New Roman" w:hAnsi="Trebuchet MS" w:cs="Times New Roman"/>
          <w:shd w:val="clear" w:color="auto" w:fill="FFFFFF"/>
          <w:lang w:eastAsia="ro-RO"/>
        </w:rPr>
        <w:t>depăși</w:t>
      </w:r>
      <w:r w:rsidRPr="007D3999">
        <w:rPr>
          <w:rFonts w:ascii="Trebuchet MS" w:eastAsia="Times New Roman" w:hAnsi="Trebuchet MS" w:cs="Times New Roman"/>
          <w:shd w:val="clear" w:color="auto" w:fill="FFFFFF"/>
          <w:lang w:eastAsia="ro-RO"/>
        </w:rPr>
        <w:t xml:space="preserve"> </w:t>
      </w:r>
      <w:r w:rsidR="00452FE2">
        <w:rPr>
          <w:rFonts w:ascii="Trebuchet MS" w:eastAsia="Times New Roman" w:hAnsi="Trebuchet MS" w:cs="Times New Roman"/>
          <w:shd w:val="clear" w:color="auto" w:fill="FFFFFF"/>
          <w:lang w:eastAsia="ro-RO"/>
        </w:rPr>
        <w:t>15 zile lucrătoare.</w:t>
      </w:r>
    </w:p>
    <w:p w14:paraId="2D7D8701" w14:textId="2DD463F7" w:rsidR="00181210" w:rsidRDefault="00717A3D" w:rsidP="00CC4B13">
      <w:pPr>
        <w:tabs>
          <w:tab w:val="left" w:pos="709"/>
        </w:tabs>
        <w:spacing w:after="0"/>
        <w:ind w:left="426" w:hanging="426"/>
        <w:jc w:val="both"/>
        <w:rPr>
          <w:rFonts w:ascii="Trebuchet MS" w:hAnsi="Trebuchet MS"/>
        </w:rPr>
      </w:pPr>
      <w:r w:rsidRPr="007D3999">
        <w:rPr>
          <w:rFonts w:ascii="Trebuchet MS" w:eastAsia="Times New Roman" w:hAnsi="Trebuchet MS" w:cs="Times New Roman"/>
          <w:shd w:val="clear" w:color="auto" w:fill="FFFFFF"/>
          <w:lang w:eastAsia="ro-RO"/>
        </w:rPr>
        <w:t>(</w:t>
      </w:r>
      <w:r w:rsidR="00103AEA" w:rsidRPr="007D3999">
        <w:rPr>
          <w:rFonts w:ascii="Trebuchet MS" w:eastAsia="Times New Roman" w:hAnsi="Trebuchet MS" w:cs="Times New Roman"/>
          <w:shd w:val="clear" w:color="auto" w:fill="FFFFFF"/>
          <w:lang w:eastAsia="ro-RO"/>
        </w:rPr>
        <w:t>8</w:t>
      </w:r>
      <w:r w:rsidR="002E1FAF" w:rsidRPr="007D3999">
        <w:rPr>
          <w:rFonts w:ascii="Trebuchet MS" w:eastAsia="Times New Roman" w:hAnsi="Trebuchet MS" w:cs="Times New Roman"/>
          <w:shd w:val="clear" w:color="auto" w:fill="FFFFFF"/>
          <w:lang w:eastAsia="ro-RO"/>
        </w:rPr>
        <w:t xml:space="preserve">) În situația epuizării creditelor bugetare disponibile </w:t>
      </w:r>
      <w:r w:rsidR="00BC1D42" w:rsidRPr="007D3999">
        <w:rPr>
          <w:rFonts w:ascii="Trebuchet MS" w:eastAsia="Times New Roman" w:hAnsi="Trebuchet MS" w:cs="Times New Roman"/>
          <w:shd w:val="clear" w:color="auto" w:fill="FFFFFF"/>
          <w:lang w:eastAsia="ro-RO"/>
        </w:rPr>
        <w:t xml:space="preserve">pentru </w:t>
      </w:r>
      <w:r w:rsidR="002E1FAF" w:rsidRPr="007D3999">
        <w:rPr>
          <w:rFonts w:ascii="Trebuchet MS" w:eastAsia="Times New Roman" w:hAnsi="Trebuchet MS" w:cs="Times New Roman"/>
          <w:shd w:val="clear" w:color="auto" w:fill="FFFFFF"/>
          <w:lang w:eastAsia="ro-RO"/>
        </w:rPr>
        <w:t>anul în curs, prevăzute în bugetul M</w:t>
      </w:r>
      <w:r w:rsidR="00CD5DA7" w:rsidRPr="007D3999">
        <w:rPr>
          <w:rFonts w:ascii="Trebuchet MS" w:eastAsia="Times New Roman" w:hAnsi="Trebuchet MS" w:cs="Times New Roman"/>
          <w:shd w:val="clear" w:color="auto" w:fill="FFFFFF"/>
          <w:lang w:eastAsia="ro-RO"/>
        </w:rPr>
        <w:t>IPE</w:t>
      </w:r>
      <w:r w:rsidR="002E1FAF" w:rsidRPr="007D3999">
        <w:rPr>
          <w:rFonts w:ascii="Trebuchet MS" w:eastAsia="Times New Roman" w:hAnsi="Trebuchet MS" w:cs="Times New Roman"/>
          <w:shd w:val="clear" w:color="auto" w:fill="FFFFFF"/>
          <w:lang w:eastAsia="ro-RO"/>
        </w:rPr>
        <w:t xml:space="preserve"> cu această destinație, </w:t>
      </w:r>
      <w:r w:rsidR="00FC702B" w:rsidRPr="007D3999">
        <w:rPr>
          <w:rFonts w:ascii="Trebuchet MS" w:eastAsia="Times New Roman" w:hAnsi="Trebuchet MS" w:cs="Times New Roman"/>
          <w:shd w:val="clear" w:color="auto" w:fill="FFFFFF"/>
          <w:lang w:eastAsia="ro-RO"/>
        </w:rPr>
        <w:t>MIPE</w:t>
      </w:r>
      <w:r w:rsidR="00CD5DA7" w:rsidRPr="007D3999">
        <w:rPr>
          <w:rFonts w:ascii="Trebuchet MS" w:eastAsia="Times New Roman" w:hAnsi="Trebuchet MS" w:cs="Times New Roman"/>
          <w:shd w:val="clear" w:color="auto" w:fill="FFFFFF"/>
          <w:lang w:eastAsia="ro-RO"/>
        </w:rPr>
        <w:t xml:space="preserve"> </w:t>
      </w:r>
      <w:r w:rsidR="002E1FAF" w:rsidRPr="007D3999">
        <w:rPr>
          <w:rFonts w:ascii="Trebuchet MS" w:eastAsia="Times New Roman" w:hAnsi="Trebuchet MS" w:cs="Times New Roman"/>
          <w:shd w:val="clear" w:color="auto" w:fill="FFFFFF"/>
          <w:lang w:eastAsia="ro-RO"/>
        </w:rPr>
        <w:t xml:space="preserve">înștiințează </w:t>
      </w:r>
      <w:r w:rsidR="00922418">
        <w:rPr>
          <w:rFonts w:ascii="Trebuchet MS" w:eastAsia="Times New Roman" w:hAnsi="Trebuchet MS" w:cs="Times New Roman"/>
          <w:shd w:val="clear" w:color="auto" w:fill="FFFFFF"/>
          <w:lang w:eastAsia="ro-RO"/>
        </w:rPr>
        <w:t>B</w:t>
      </w:r>
      <w:r w:rsidR="002E1FAF" w:rsidRPr="007D3999">
        <w:rPr>
          <w:rFonts w:ascii="Trebuchet MS" w:eastAsia="Times New Roman" w:hAnsi="Trebuchet MS" w:cs="Times New Roman"/>
          <w:shd w:val="clear" w:color="auto" w:fill="FFFFFF"/>
          <w:lang w:eastAsia="ro-RO"/>
        </w:rPr>
        <w:t>eneficiarul cu privire la aceast</w:t>
      </w:r>
      <w:r w:rsidR="00A4180E">
        <w:rPr>
          <w:rFonts w:ascii="Trebuchet MS" w:eastAsia="Times New Roman" w:hAnsi="Trebuchet MS" w:cs="Times New Roman"/>
          <w:shd w:val="clear" w:color="auto" w:fill="FFFFFF"/>
          <w:lang w:eastAsia="ro-RO"/>
        </w:rPr>
        <w:t>ă situație</w:t>
      </w:r>
      <w:r w:rsidR="002E1FAF" w:rsidRPr="007D3999">
        <w:rPr>
          <w:rFonts w:ascii="Trebuchet MS" w:eastAsia="Times New Roman" w:hAnsi="Trebuchet MS" w:cs="Times New Roman"/>
          <w:shd w:val="clear" w:color="auto" w:fill="FFFFFF"/>
          <w:lang w:eastAsia="ro-RO"/>
        </w:rPr>
        <w:t>.</w:t>
      </w:r>
      <w:r w:rsidR="00103AEA" w:rsidRPr="007D3999">
        <w:rPr>
          <w:rFonts w:ascii="Trebuchet MS" w:eastAsia="Times New Roman" w:hAnsi="Trebuchet MS" w:cs="Times New Roman"/>
          <w:shd w:val="clear" w:color="auto" w:fill="FFFFFF"/>
          <w:lang w:eastAsia="ro-RO"/>
        </w:rPr>
        <w:t xml:space="preserve"> În acest caz, </w:t>
      </w:r>
      <w:r w:rsidR="00103AEA" w:rsidRPr="007D3999">
        <w:rPr>
          <w:rFonts w:ascii="Trebuchet MS" w:hAnsi="Trebuchet MS"/>
        </w:rPr>
        <w:t>plățile se suspendă până la asigurarea sumelor necesare virării lor către Beneficiar.</w:t>
      </w:r>
    </w:p>
    <w:p w14:paraId="397FAA1D" w14:textId="71ADF186" w:rsidR="003F368F" w:rsidRPr="007D3999" w:rsidRDefault="00C616DC"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6</w:t>
      </w:r>
      <w:r w:rsidR="004E3E85"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00A10C19" w:rsidRPr="007D3999">
        <w:rPr>
          <w:rFonts w:ascii="Trebuchet MS" w:eastAsia="Times New Roman" w:hAnsi="Trebuchet MS" w:cs="Times New Roman"/>
          <w:b/>
          <w:bCs/>
          <w:lang w:eastAsia="ro-RO"/>
        </w:rPr>
        <w:t>Drepturile și o</w:t>
      </w:r>
      <w:r w:rsidRPr="007D3999">
        <w:rPr>
          <w:rFonts w:ascii="Trebuchet MS" w:eastAsia="Times New Roman" w:hAnsi="Trebuchet MS" w:cs="Times New Roman"/>
          <w:b/>
          <w:bCs/>
          <w:lang w:eastAsia="ro-RO"/>
        </w:rPr>
        <w:t>bligațiile părțilo</w:t>
      </w:r>
      <w:r w:rsidR="00103462" w:rsidRPr="007D3999">
        <w:rPr>
          <w:rFonts w:ascii="Trebuchet MS" w:eastAsia="Times New Roman" w:hAnsi="Trebuchet MS" w:cs="Times New Roman"/>
          <w:b/>
          <w:bCs/>
          <w:lang w:eastAsia="ro-RO"/>
        </w:rPr>
        <w:t>r</w:t>
      </w:r>
    </w:p>
    <w:p w14:paraId="1AA46EAC" w14:textId="6F3F1E9F" w:rsidR="00681760" w:rsidRPr="007D3999" w:rsidRDefault="00681760" w:rsidP="00CC4B13">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Drepturile și obligațiile </w:t>
      </w:r>
      <w:r w:rsidR="00FC702B" w:rsidRPr="007D3999">
        <w:rPr>
          <w:rFonts w:ascii="Trebuchet MS" w:eastAsia="Times New Roman" w:hAnsi="Trebuchet MS" w:cs="Times New Roman"/>
          <w:b/>
          <w:bCs/>
          <w:lang w:eastAsia="ro-RO"/>
        </w:rPr>
        <w:t>MIPE</w:t>
      </w:r>
    </w:p>
    <w:p w14:paraId="6386B4DE" w14:textId="77777777" w:rsidR="003F368F" w:rsidRPr="007D3999" w:rsidRDefault="003F368F" w:rsidP="00CC4B13">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B171359" w:rsidR="002660F0" w:rsidRPr="000C5933" w:rsidRDefault="002660F0"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 are</w:t>
      </w:r>
      <w:r w:rsidR="00426DDE" w:rsidRPr="000C5933">
        <w:rPr>
          <w:rFonts w:ascii="Trebuchet MS" w:hAnsi="Trebuchet MS" w:cs="Arial"/>
          <w:sz w:val="22"/>
          <w:szCs w:val="22"/>
        </w:rPr>
        <w:t xml:space="preserve"> obligația</w:t>
      </w:r>
      <w:r w:rsidRPr="000C5933">
        <w:rPr>
          <w:rFonts w:ascii="Trebuchet MS" w:hAnsi="Trebuchet MS" w:cs="Arial"/>
          <w:sz w:val="22"/>
          <w:szCs w:val="22"/>
        </w:rPr>
        <w:t xml:space="preserve"> de a informa Beneficiarul, în timp util, cu privire la orice decizie luată care poate afecta implementarea proiectului</w:t>
      </w:r>
      <w:r w:rsidR="002A2181">
        <w:rPr>
          <w:rFonts w:ascii="Trebuchet MS" w:hAnsi="Trebuchet MS" w:cs="Arial"/>
          <w:sz w:val="22"/>
          <w:szCs w:val="22"/>
        </w:rPr>
        <w:t>;</w:t>
      </w:r>
    </w:p>
    <w:p w14:paraId="791A9EB8" w14:textId="348E4855" w:rsidR="002660F0" w:rsidRPr="000C5933" w:rsidRDefault="002660F0"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are </w:t>
      </w:r>
      <w:r w:rsidR="00585043" w:rsidRPr="000C5933">
        <w:rPr>
          <w:rFonts w:ascii="Trebuchet MS" w:hAnsi="Trebuchet MS" w:cs="Arial"/>
          <w:sz w:val="22"/>
          <w:szCs w:val="22"/>
        </w:rPr>
        <w:t>obligația</w:t>
      </w:r>
      <w:r w:rsidRPr="000C5933">
        <w:rPr>
          <w:rFonts w:ascii="Trebuchet MS" w:hAnsi="Trebuchet MS" w:cs="Arial"/>
          <w:sz w:val="22"/>
          <w:szCs w:val="22"/>
        </w:rPr>
        <w:t xml:space="preserve"> de a informa Beneficiarul cu privire la rapoartele, concluziile </w:t>
      </w:r>
      <w:r w:rsidR="00D26D7C" w:rsidRPr="000C5933">
        <w:rPr>
          <w:rFonts w:ascii="Trebuchet MS" w:hAnsi="Trebuchet MS" w:cs="Arial"/>
          <w:sz w:val="22"/>
          <w:szCs w:val="22"/>
        </w:rPr>
        <w:t>și</w:t>
      </w:r>
      <w:r w:rsidRPr="000C5933">
        <w:rPr>
          <w:rFonts w:ascii="Trebuchet MS" w:hAnsi="Trebuchet MS" w:cs="Arial"/>
          <w:sz w:val="22"/>
          <w:szCs w:val="22"/>
        </w:rPr>
        <w:t xml:space="preserve"> recomandările care au impact asupra proiectului acestuia,</w:t>
      </w:r>
      <w:r w:rsidR="00023E42">
        <w:rPr>
          <w:rFonts w:ascii="Trebuchet MS" w:hAnsi="Trebuchet MS" w:cs="Arial"/>
          <w:sz w:val="22"/>
          <w:szCs w:val="22"/>
        </w:rPr>
        <w:t xml:space="preserve"> </w:t>
      </w:r>
      <w:r w:rsidRPr="000C5933">
        <w:rPr>
          <w:rFonts w:ascii="Trebuchet MS" w:hAnsi="Trebuchet MS" w:cs="Arial"/>
          <w:sz w:val="22"/>
          <w:szCs w:val="22"/>
        </w:rPr>
        <w:t>formulate de către Comisia</w:t>
      </w:r>
      <w:r w:rsidRPr="000C5933">
        <w:rPr>
          <w:rFonts w:ascii="Trebuchet MS" w:hAnsi="Trebuchet MS" w:cs="Arial"/>
          <w:sz w:val="22"/>
          <w:szCs w:val="22"/>
        </w:rPr>
        <w:br/>
        <w:t xml:space="preserve">Europeană </w:t>
      </w:r>
      <w:r w:rsidR="00D26D7C" w:rsidRPr="000C5933">
        <w:rPr>
          <w:rFonts w:ascii="Trebuchet MS" w:hAnsi="Trebuchet MS" w:cs="Arial"/>
          <w:sz w:val="22"/>
          <w:szCs w:val="22"/>
        </w:rPr>
        <w:t>și</w:t>
      </w:r>
      <w:r w:rsidRPr="000C5933">
        <w:rPr>
          <w:rFonts w:ascii="Trebuchet MS" w:hAnsi="Trebuchet MS" w:cs="Arial"/>
          <w:sz w:val="22"/>
          <w:szCs w:val="22"/>
        </w:rPr>
        <w:t xml:space="preserve"> orice altă autoritate competentă</w:t>
      </w:r>
      <w:r w:rsidR="002A2181">
        <w:rPr>
          <w:rFonts w:ascii="Trebuchet MS" w:hAnsi="Trebuchet MS" w:cs="Arial"/>
          <w:sz w:val="22"/>
          <w:szCs w:val="22"/>
        </w:rPr>
        <w:t>;</w:t>
      </w:r>
    </w:p>
    <w:p w14:paraId="31366C37" w14:textId="4179BBCF" w:rsidR="00C7742D"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monitoriza din punct de vedere tehnic </w:t>
      </w:r>
      <w:r w:rsidR="00D26D7C" w:rsidRPr="000C5933">
        <w:rPr>
          <w:rFonts w:ascii="Trebuchet MS" w:hAnsi="Trebuchet MS" w:cs="Arial"/>
          <w:sz w:val="22"/>
          <w:szCs w:val="22"/>
        </w:rPr>
        <w:t>și</w:t>
      </w:r>
      <w:r w:rsidR="00C7742D" w:rsidRPr="000C5933">
        <w:rPr>
          <w:rFonts w:ascii="Trebuchet MS" w:hAnsi="Trebuchet MS" w:cs="Arial"/>
          <w:sz w:val="22"/>
          <w:szCs w:val="22"/>
        </w:rPr>
        <w:t xml:space="preserve"> financiar implementarea Proiectului în vederea asigurării îndeplinirii obiectivelor acestuia și prevenirii neregulilor</w:t>
      </w:r>
      <w:r w:rsidR="00103AEA" w:rsidRPr="000C5933">
        <w:rPr>
          <w:rFonts w:ascii="Trebuchet MS" w:hAnsi="Trebuchet MS" w:cs="Arial"/>
          <w:sz w:val="22"/>
          <w:szCs w:val="22"/>
        </w:rPr>
        <w:t xml:space="preserve"> care pot apărea pe toată durata contractului de finanțare</w:t>
      </w:r>
      <w:r w:rsidR="002A2181">
        <w:rPr>
          <w:rFonts w:ascii="Trebuchet MS" w:hAnsi="Trebuchet MS" w:cs="Arial"/>
          <w:sz w:val="22"/>
          <w:szCs w:val="22"/>
        </w:rPr>
        <w:t>;</w:t>
      </w:r>
    </w:p>
    <w:p w14:paraId="0FE24882" w14:textId="4C19AC04" w:rsidR="00DD470F"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DD470F" w:rsidRPr="000C5933">
        <w:rPr>
          <w:rFonts w:ascii="Trebuchet MS" w:hAnsi="Trebuchet MS" w:cs="Arial"/>
          <w:sz w:val="22"/>
          <w:szCs w:val="22"/>
        </w:rPr>
        <w:t xml:space="preserve"> are dreptul de a solicita</w:t>
      </w:r>
      <w:bookmarkStart w:id="5" w:name="_Hlk110419625"/>
      <w:r w:rsidR="00825CBF" w:rsidRPr="000C5933">
        <w:rPr>
          <w:rFonts w:ascii="Trebuchet MS" w:hAnsi="Trebuchet MS" w:cs="Arial"/>
          <w:sz w:val="22"/>
          <w:szCs w:val="22"/>
        </w:rPr>
        <w:t xml:space="preserve"> </w:t>
      </w:r>
      <w:r w:rsidR="00DD470F" w:rsidRPr="000C5933">
        <w:rPr>
          <w:rFonts w:ascii="Trebuchet MS" w:hAnsi="Trebuchet MS" w:cs="Arial"/>
          <w:sz w:val="22"/>
          <w:szCs w:val="22"/>
        </w:rPr>
        <w:t>Beneficiarului</w:t>
      </w:r>
      <w:r w:rsidR="007D2765" w:rsidRPr="000C5933">
        <w:rPr>
          <w:rFonts w:ascii="Trebuchet MS" w:hAnsi="Trebuchet MS" w:cs="Arial"/>
          <w:sz w:val="22"/>
          <w:szCs w:val="22"/>
        </w:rPr>
        <w:t xml:space="preserve"> </w:t>
      </w:r>
      <w:bookmarkEnd w:id="5"/>
      <w:r w:rsidR="00DD470F" w:rsidRPr="000C5933">
        <w:rPr>
          <w:rFonts w:ascii="Trebuchet MS" w:hAnsi="Trebuchet MS" w:cs="Arial"/>
          <w:sz w:val="22"/>
          <w:szCs w:val="22"/>
        </w:rPr>
        <w:t>rapoarte de progres trimestriale/semestriale sau ori de câte ori se impune, precum și orice alt</w:t>
      </w:r>
      <w:r w:rsidR="00AC7535" w:rsidRPr="000C5933">
        <w:rPr>
          <w:rFonts w:ascii="Trebuchet MS" w:hAnsi="Trebuchet MS" w:cs="Arial"/>
          <w:sz w:val="22"/>
          <w:szCs w:val="22"/>
        </w:rPr>
        <w:t>e</w:t>
      </w:r>
      <w:r w:rsidR="00DD470F" w:rsidRPr="000C5933">
        <w:rPr>
          <w:rFonts w:ascii="Trebuchet MS" w:hAnsi="Trebuchet MS" w:cs="Arial"/>
          <w:sz w:val="22"/>
          <w:szCs w:val="22"/>
        </w:rPr>
        <w:t xml:space="preserve"> document</w:t>
      </w:r>
      <w:r w:rsidR="00AC7535" w:rsidRPr="000C5933">
        <w:rPr>
          <w:rFonts w:ascii="Trebuchet MS" w:hAnsi="Trebuchet MS" w:cs="Arial"/>
          <w:sz w:val="22"/>
          <w:szCs w:val="22"/>
        </w:rPr>
        <w:t>e</w:t>
      </w:r>
      <w:r w:rsidR="00DD470F" w:rsidRPr="000C5933">
        <w:rPr>
          <w:rFonts w:ascii="Trebuchet MS" w:hAnsi="Trebuchet MS" w:cs="Arial"/>
          <w:sz w:val="22"/>
          <w:szCs w:val="22"/>
        </w:rPr>
        <w:t xml:space="preserve"> privind implementarea proiectului</w:t>
      </w:r>
      <w:r w:rsidR="002A2181">
        <w:rPr>
          <w:rFonts w:ascii="Trebuchet MS" w:hAnsi="Trebuchet MS" w:cs="Arial"/>
          <w:sz w:val="22"/>
          <w:szCs w:val="22"/>
        </w:rPr>
        <w:t>;</w:t>
      </w:r>
    </w:p>
    <w:p w14:paraId="7E2DE249" w14:textId="0D1121BE" w:rsidR="002A2181" w:rsidRPr="000C5933" w:rsidRDefault="00FC702B" w:rsidP="002A2181">
      <w:pPr>
        <w:pStyle w:val="NormalWeb"/>
        <w:widowControl w:val="0"/>
        <w:numPr>
          <w:ilvl w:val="0"/>
          <w:numId w:val="9"/>
        </w:numPr>
        <w:tabs>
          <w:tab w:val="left" w:pos="709"/>
        </w:tabs>
        <w:spacing w:before="0" w:beforeAutospacing="0" w:after="0" w:afterAutospacing="0" w:line="276" w:lineRule="auto"/>
        <w:ind w:left="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lua măsuri privind suspendarea </w:t>
      </w:r>
      <w:r w:rsidR="00D26D7C" w:rsidRPr="000C5933">
        <w:rPr>
          <w:rFonts w:ascii="Trebuchet MS" w:hAnsi="Trebuchet MS" w:cs="Arial"/>
          <w:sz w:val="22"/>
          <w:szCs w:val="22"/>
        </w:rPr>
        <w:t>plăților</w:t>
      </w:r>
      <w:r w:rsidR="00C7742D" w:rsidRPr="000C5933">
        <w:rPr>
          <w:rFonts w:ascii="Trebuchet MS" w:hAnsi="Trebuchet MS" w:cs="Arial"/>
          <w:sz w:val="22"/>
          <w:szCs w:val="22"/>
        </w:rPr>
        <w:t xml:space="preserve"> către Beneficiar în cazul depistării unei suspiciuni de fraudă</w:t>
      </w:r>
      <w:r w:rsidR="002A2181" w:rsidRPr="000C5933">
        <w:rPr>
          <w:rFonts w:ascii="Trebuchet MS" w:hAnsi="Trebuchet MS" w:cs="Arial"/>
          <w:sz w:val="22"/>
          <w:szCs w:val="22"/>
        </w:rPr>
        <w:t xml:space="preserve"> până la finalizarea verificărilor acesteia și, dacă s-a dispus trimiterea în judecată, până la rămânerea definitivă a hotărârii instanței de judecată</w:t>
      </w:r>
      <w:r w:rsidR="002A2181">
        <w:rPr>
          <w:rFonts w:ascii="Trebuchet MS" w:hAnsi="Trebuchet MS" w:cs="Arial"/>
          <w:sz w:val="22"/>
          <w:szCs w:val="22"/>
        </w:rPr>
        <w:t>;</w:t>
      </w:r>
      <w:r w:rsidR="002A2181" w:rsidRPr="000C5933">
        <w:rPr>
          <w:rFonts w:ascii="Trebuchet MS" w:hAnsi="Trebuchet MS" w:cs="Arial"/>
          <w:sz w:val="22"/>
          <w:szCs w:val="22"/>
        </w:rPr>
        <w:t xml:space="preserve"> </w:t>
      </w:r>
    </w:p>
    <w:p w14:paraId="7327A03B" w14:textId="02F981CE" w:rsidR="00C7742D"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să ia măsuri</w:t>
      </w:r>
      <w:r w:rsidR="00B96D08" w:rsidRPr="000C5933">
        <w:rPr>
          <w:rFonts w:ascii="Trebuchet MS" w:hAnsi="Trebuchet MS" w:cs="Arial"/>
          <w:sz w:val="22"/>
          <w:szCs w:val="22"/>
        </w:rPr>
        <w:t>le legale</w:t>
      </w:r>
      <w:r w:rsidR="00CD607D" w:rsidRPr="000C5933">
        <w:rPr>
          <w:rFonts w:ascii="Trebuchet MS" w:hAnsi="Trebuchet MS" w:cs="Arial"/>
          <w:sz w:val="22"/>
          <w:szCs w:val="22"/>
        </w:rPr>
        <w:t>,</w:t>
      </w:r>
      <w:r w:rsidR="00C7742D" w:rsidRPr="000C5933">
        <w:rPr>
          <w:rFonts w:ascii="Trebuchet MS" w:hAnsi="Trebuchet MS" w:cs="Arial"/>
          <w:sz w:val="22"/>
          <w:szCs w:val="22"/>
        </w:rPr>
        <w:t xml:space="preserve"> adecvate pentru prevenirea, depistarea, constatarea  și corectarea</w:t>
      </w:r>
      <w:r w:rsidR="00CD607D" w:rsidRPr="000C5933">
        <w:rPr>
          <w:rFonts w:ascii="Trebuchet MS" w:hAnsi="Trebuchet MS" w:cs="Arial"/>
          <w:sz w:val="22"/>
          <w:szCs w:val="22"/>
        </w:rPr>
        <w:t xml:space="preserve"> efectelor</w:t>
      </w:r>
      <w:r w:rsidR="00C7742D" w:rsidRPr="000C5933">
        <w:rPr>
          <w:rFonts w:ascii="Trebuchet MS" w:hAnsi="Trebuchet MS" w:cs="Arial"/>
          <w:sz w:val="22"/>
          <w:szCs w:val="22"/>
        </w:rPr>
        <w:t xml:space="preserve"> fraudei, a corupției și a conflictelor de interese, care afectează interesele </w:t>
      </w:r>
      <w:r w:rsidR="00C7742D" w:rsidRPr="000C5933">
        <w:rPr>
          <w:rFonts w:ascii="Trebuchet MS" w:hAnsi="Trebuchet MS" w:cs="Arial"/>
          <w:sz w:val="22"/>
          <w:szCs w:val="22"/>
        </w:rPr>
        <w:lastRenderedPageBreak/>
        <w:t xml:space="preserve">financiare ale Uniunii Europene și să întreprindă </w:t>
      </w:r>
      <w:r w:rsidR="00C31A91" w:rsidRPr="000C5933">
        <w:rPr>
          <w:rFonts w:ascii="Trebuchet MS" w:hAnsi="Trebuchet MS" w:cs="Arial"/>
          <w:sz w:val="22"/>
          <w:szCs w:val="22"/>
        </w:rPr>
        <w:t>orice acțiune</w:t>
      </w:r>
      <w:r w:rsidR="00B35B6F" w:rsidRPr="000C5933">
        <w:rPr>
          <w:rFonts w:ascii="Trebuchet MS" w:hAnsi="Trebuchet MS" w:cs="Arial"/>
          <w:sz w:val="22"/>
          <w:szCs w:val="22"/>
        </w:rPr>
        <w:t xml:space="preserve"> legală</w:t>
      </w:r>
      <w:r w:rsidR="00C31A91" w:rsidRPr="000C5933">
        <w:rPr>
          <w:rFonts w:ascii="Trebuchet MS" w:hAnsi="Trebuchet MS" w:cs="Arial"/>
          <w:sz w:val="22"/>
          <w:szCs w:val="22"/>
        </w:rPr>
        <w:t xml:space="preserve"> </w:t>
      </w:r>
      <w:r w:rsidR="00C7742D" w:rsidRPr="000C5933">
        <w:rPr>
          <w:rFonts w:ascii="Trebuchet MS" w:hAnsi="Trebuchet MS" w:cs="Arial"/>
          <w:sz w:val="22"/>
          <w:szCs w:val="22"/>
        </w:rPr>
        <w:t>pentru recuperarea fondurilor care au fost deturnate, inclusiv în legătură cu orice măsură de punere în aplicare a reformelor și a proiectelor incluse în cadrul PNRR</w:t>
      </w:r>
      <w:r w:rsidR="002A2181">
        <w:rPr>
          <w:rFonts w:ascii="Trebuchet MS" w:hAnsi="Trebuchet MS" w:cs="Arial"/>
          <w:sz w:val="22"/>
          <w:szCs w:val="22"/>
        </w:rPr>
        <w:t>;</w:t>
      </w:r>
    </w:p>
    <w:p w14:paraId="4F79E97E" w14:textId="384C5DCD" w:rsidR="00452FE2"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solicita Beneficiar</w:t>
      </w:r>
      <w:r w:rsidR="006F418C">
        <w:rPr>
          <w:rFonts w:ascii="Trebuchet MS" w:hAnsi="Trebuchet MS" w:cs="Arial"/>
          <w:sz w:val="22"/>
          <w:szCs w:val="22"/>
        </w:rPr>
        <w:t>ului</w:t>
      </w:r>
      <w:r w:rsidR="007D2765" w:rsidRPr="000C5933">
        <w:rPr>
          <w:rFonts w:ascii="Trebuchet MS" w:hAnsi="Trebuchet MS" w:cs="Arial"/>
          <w:sz w:val="22"/>
          <w:szCs w:val="22"/>
        </w:rPr>
        <w:t xml:space="preserve"> </w:t>
      </w:r>
      <w:r w:rsidR="00C7742D" w:rsidRPr="000C5933">
        <w:rPr>
          <w:rFonts w:ascii="Trebuchet MS" w:hAnsi="Trebuchet MS" w:cs="Arial"/>
          <w:sz w:val="22"/>
          <w:szCs w:val="22"/>
        </w:rPr>
        <w:t>orice alte documente justificative necesare raportărilor</w:t>
      </w:r>
      <w:r w:rsidR="006F6D8A" w:rsidRPr="000C5933">
        <w:rPr>
          <w:rFonts w:ascii="Trebuchet MS" w:hAnsi="Trebuchet MS" w:cs="Arial"/>
          <w:sz w:val="22"/>
          <w:szCs w:val="22"/>
        </w:rPr>
        <w:t xml:space="preserve"> trimestriale, privind îndeplinirea jaloanelor și țintelor</w:t>
      </w:r>
      <w:r w:rsidR="002A2181">
        <w:rPr>
          <w:rFonts w:ascii="Trebuchet MS" w:hAnsi="Trebuchet MS" w:cs="Arial"/>
          <w:sz w:val="22"/>
          <w:szCs w:val="22"/>
        </w:rPr>
        <w:t>;</w:t>
      </w:r>
    </w:p>
    <w:p w14:paraId="7AF82707" w14:textId="2AE7482F" w:rsidR="00452FE2" w:rsidRDefault="00C55E9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452FE2">
        <w:rPr>
          <w:rFonts w:ascii="Trebuchet MS" w:hAnsi="Trebuchet MS" w:cs="Arial"/>
          <w:sz w:val="22"/>
          <w:szCs w:val="22"/>
        </w:rPr>
        <w:t>MIPE are dreptul de a realiza vizite de monitorizare la fața locului, în procesul de implementare al proiectului prevăzut la art. 1, precum și verificări de management (administrative și la fața locului), pe toată durata Contractului de finanțare prevăzută la art. 2</w:t>
      </w:r>
      <w:r w:rsidR="002A2181">
        <w:rPr>
          <w:rFonts w:ascii="Trebuchet MS" w:hAnsi="Trebuchet MS" w:cs="Arial"/>
          <w:sz w:val="22"/>
          <w:szCs w:val="22"/>
        </w:rPr>
        <w:t>;</w:t>
      </w:r>
    </w:p>
    <w:p w14:paraId="72D3A740" w14:textId="3A741B43" w:rsidR="00103AEA" w:rsidRPr="00452FE2" w:rsidRDefault="00452FE2"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Pr>
          <w:rFonts w:ascii="Trebuchet MS" w:hAnsi="Trebuchet MS" w:cs="Arial"/>
          <w:sz w:val="22"/>
          <w:szCs w:val="22"/>
        </w:rPr>
        <w:t>MIPE</w:t>
      </w:r>
      <w:r w:rsidR="002A2181">
        <w:rPr>
          <w:rFonts w:ascii="Trebuchet MS" w:hAnsi="Trebuchet MS" w:cs="Arial"/>
          <w:sz w:val="22"/>
          <w:szCs w:val="22"/>
        </w:rPr>
        <w:t xml:space="preserve"> </w:t>
      </w:r>
      <w:r>
        <w:rPr>
          <w:rFonts w:ascii="Trebuchet MS" w:hAnsi="Trebuchet MS" w:cs="Arial"/>
          <w:sz w:val="22"/>
          <w:szCs w:val="22"/>
        </w:rPr>
        <w:t>va efectua vizit</w:t>
      </w:r>
      <w:r w:rsidR="002A2181">
        <w:rPr>
          <w:rFonts w:ascii="Trebuchet MS" w:hAnsi="Trebuchet MS" w:cs="Arial"/>
          <w:sz w:val="22"/>
          <w:szCs w:val="22"/>
        </w:rPr>
        <w:t>e</w:t>
      </w:r>
      <w:r w:rsidRPr="00452FE2">
        <w:rPr>
          <w:rFonts w:ascii="Trebuchet MS" w:hAnsi="Trebuchet MS" w:cs="Arial"/>
          <w:sz w:val="22"/>
          <w:szCs w:val="22"/>
        </w:rPr>
        <w:t xml:space="preserve"> la fața locului pentru </w:t>
      </w:r>
      <w:r>
        <w:rPr>
          <w:rFonts w:ascii="Trebuchet MS" w:hAnsi="Trebuchet MS" w:cs="Arial"/>
          <w:sz w:val="22"/>
          <w:szCs w:val="22"/>
        </w:rPr>
        <w:t xml:space="preserve">verificarea </w:t>
      </w:r>
      <w:r w:rsidR="002A2181" w:rsidRPr="002A2181">
        <w:rPr>
          <w:rFonts w:ascii="Trebuchet MS" w:hAnsi="Trebuchet MS" w:cs="Arial"/>
          <w:sz w:val="22"/>
          <w:szCs w:val="22"/>
        </w:rPr>
        <w:t>conformității chelt</w:t>
      </w:r>
      <w:r w:rsidR="002A2181">
        <w:rPr>
          <w:rFonts w:ascii="Trebuchet MS" w:hAnsi="Trebuchet MS" w:cs="Arial"/>
          <w:sz w:val="22"/>
          <w:szCs w:val="22"/>
        </w:rPr>
        <w:t>uielilor</w:t>
      </w:r>
      <w:r w:rsidR="002A2181" w:rsidRPr="002A2181">
        <w:rPr>
          <w:rFonts w:ascii="Trebuchet MS" w:hAnsi="Trebuchet MS" w:cs="Arial"/>
          <w:sz w:val="22"/>
          <w:szCs w:val="22"/>
        </w:rPr>
        <w:t xml:space="preserve"> efectuate </w:t>
      </w:r>
      <w:r w:rsidR="002A2181">
        <w:rPr>
          <w:rFonts w:ascii="Trebuchet MS" w:hAnsi="Trebuchet MS" w:cs="Arial"/>
          <w:sz w:val="22"/>
          <w:szCs w:val="22"/>
        </w:rPr>
        <w:t xml:space="preserve">și solicitate prin </w:t>
      </w:r>
      <w:r w:rsidR="00B839B4">
        <w:rPr>
          <w:rFonts w:ascii="Trebuchet MS" w:hAnsi="Trebuchet MS" w:cs="Arial"/>
          <w:sz w:val="22"/>
          <w:szCs w:val="22"/>
        </w:rPr>
        <w:t>cere</w:t>
      </w:r>
      <w:r w:rsidR="002A2181">
        <w:rPr>
          <w:rFonts w:ascii="Trebuchet MS" w:hAnsi="Trebuchet MS" w:cs="Arial"/>
          <w:sz w:val="22"/>
          <w:szCs w:val="22"/>
        </w:rPr>
        <w:t>rea</w:t>
      </w:r>
      <w:r w:rsidRPr="00452FE2">
        <w:rPr>
          <w:rFonts w:ascii="Trebuchet MS" w:hAnsi="Trebuchet MS" w:cs="Arial"/>
          <w:sz w:val="22"/>
          <w:szCs w:val="22"/>
        </w:rPr>
        <w:t xml:space="preserve"> de transfer final</w:t>
      </w:r>
      <w:r w:rsidR="002A2181">
        <w:rPr>
          <w:rFonts w:ascii="Trebuchet MS" w:hAnsi="Trebuchet MS" w:cs="Arial"/>
          <w:sz w:val="22"/>
          <w:szCs w:val="22"/>
        </w:rPr>
        <w:t>ă</w:t>
      </w:r>
      <w:r w:rsidRPr="00452FE2">
        <w:rPr>
          <w:rFonts w:ascii="Trebuchet MS" w:hAnsi="Trebuchet MS" w:cs="Arial"/>
          <w:sz w:val="22"/>
          <w:szCs w:val="22"/>
        </w:rPr>
        <w:t>, în maxim 15 zile lucrătoare de la data depunerii</w:t>
      </w:r>
      <w:r>
        <w:rPr>
          <w:rFonts w:ascii="Trebuchet MS" w:hAnsi="Trebuchet MS" w:cs="Arial"/>
          <w:sz w:val="22"/>
          <w:szCs w:val="22"/>
        </w:rPr>
        <w:t xml:space="preserve"> </w:t>
      </w:r>
      <w:r w:rsidR="002A2181">
        <w:rPr>
          <w:rFonts w:ascii="Trebuchet MS" w:hAnsi="Trebuchet MS" w:cs="Arial"/>
          <w:sz w:val="22"/>
          <w:szCs w:val="22"/>
        </w:rPr>
        <w:t xml:space="preserve">acesteia </w:t>
      </w:r>
      <w:r w:rsidR="00B839B4">
        <w:rPr>
          <w:rFonts w:ascii="Trebuchet MS" w:hAnsi="Trebuchet MS" w:cs="Arial"/>
          <w:sz w:val="22"/>
          <w:szCs w:val="22"/>
        </w:rPr>
        <w:t xml:space="preserve">de către </w:t>
      </w:r>
      <w:r w:rsidR="002A2181">
        <w:rPr>
          <w:rFonts w:ascii="Trebuchet MS" w:hAnsi="Trebuchet MS" w:cs="Arial"/>
          <w:sz w:val="22"/>
          <w:szCs w:val="22"/>
        </w:rPr>
        <w:t>B</w:t>
      </w:r>
      <w:r w:rsidR="00B839B4">
        <w:rPr>
          <w:rFonts w:ascii="Trebuchet MS" w:hAnsi="Trebuchet MS" w:cs="Arial"/>
          <w:sz w:val="22"/>
          <w:szCs w:val="22"/>
        </w:rPr>
        <w:t>eneficiar</w:t>
      </w:r>
      <w:r w:rsidR="002A2181">
        <w:rPr>
          <w:rFonts w:ascii="Trebuchet MS" w:hAnsi="Trebuchet MS" w:cs="Arial"/>
          <w:sz w:val="22"/>
          <w:szCs w:val="22"/>
        </w:rPr>
        <w:t>;</w:t>
      </w:r>
      <w:r>
        <w:rPr>
          <w:rFonts w:ascii="Trebuchet MS" w:hAnsi="Trebuchet MS" w:cs="Arial"/>
          <w:sz w:val="22"/>
          <w:szCs w:val="22"/>
        </w:rPr>
        <w:t xml:space="preserve"> </w:t>
      </w:r>
    </w:p>
    <w:p w14:paraId="5CC66A99" w14:textId="09EDA21E" w:rsidR="00C7742D" w:rsidRPr="000C5933" w:rsidRDefault="003000A6"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w:t>
      </w:r>
      <w:r w:rsidR="00C7742D" w:rsidRPr="000C5933">
        <w:rPr>
          <w:rFonts w:ascii="Trebuchet MS" w:hAnsi="Trebuchet MS" w:cs="Arial"/>
          <w:sz w:val="22"/>
          <w:szCs w:val="22"/>
        </w:rPr>
        <w:t>are dreptul de a emite decizie de</w:t>
      </w:r>
      <w:r w:rsidRPr="000C5933">
        <w:rPr>
          <w:rFonts w:ascii="Trebuchet MS" w:hAnsi="Trebuchet MS" w:cs="Arial"/>
          <w:sz w:val="22"/>
          <w:szCs w:val="22"/>
        </w:rPr>
        <w:t xml:space="preserve"> </w:t>
      </w:r>
      <w:r w:rsidR="00D26D7C" w:rsidRPr="000C5933">
        <w:rPr>
          <w:rFonts w:ascii="Trebuchet MS" w:hAnsi="Trebuchet MS" w:cs="Arial"/>
          <w:sz w:val="22"/>
          <w:szCs w:val="22"/>
        </w:rPr>
        <w:t>încetare</w:t>
      </w:r>
      <w:r w:rsidR="00C7742D" w:rsidRPr="000C5933">
        <w:rPr>
          <w:rFonts w:ascii="Trebuchet MS" w:hAnsi="Trebuchet MS" w:cs="Arial"/>
          <w:sz w:val="22"/>
          <w:szCs w:val="22"/>
        </w:rPr>
        <w:t xml:space="preserve"> a Contractului </w:t>
      </w:r>
      <w:r w:rsidR="00D26D7C" w:rsidRPr="000C5933">
        <w:rPr>
          <w:rFonts w:ascii="Trebuchet MS" w:hAnsi="Trebuchet MS" w:cs="Arial"/>
          <w:sz w:val="22"/>
          <w:szCs w:val="22"/>
        </w:rPr>
        <w:t xml:space="preserve">de finanțare </w:t>
      </w:r>
      <w:r w:rsidR="00C7742D" w:rsidRPr="000C5933">
        <w:rPr>
          <w:rFonts w:ascii="Trebuchet MS" w:hAnsi="Trebuchet MS" w:cs="Arial"/>
          <w:sz w:val="22"/>
          <w:szCs w:val="22"/>
        </w:rPr>
        <w:t>ca urmare a Deciziei CE de dezangajare a fondurilor aferente acordurilor de finanțare încheiate cu România în cadrul Mecanismului de redresare și reziliență</w:t>
      </w:r>
      <w:r w:rsidR="002A2181">
        <w:rPr>
          <w:rFonts w:ascii="Trebuchet MS" w:hAnsi="Trebuchet MS" w:cs="Arial"/>
          <w:sz w:val="22"/>
          <w:szCs w:val="22"/>
        </w:rPr>
        <w:t>;</w:t>
      </w:r>
    </w:p>
    <w:p w14:paraId="7AB6CD66" w14:textId="09B5AA08" w:rsidR="0034418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recupera sumele aferente indicatori</w:t>
      </w:r>
      <w:r w:rsidR="005A5E86" w:rsidRPr="000C5933">
        <w:rPr>
          <w:rFonts w:ascii="Trebuchet MS" w:hAnsi="Trebuchet MS" w:cs="Arial"/>
          <w:sz w:val="22"/>
          <w:szCs w:val="22"/>
        </w:rPr>
        <w:t>lor</w:t>
      </w:r>
      <w:r w:rsidR="00C7742D" w:rsidRPr="000C5933">
        <w:rPr>
          <w:rFonts w:ascii="Trebuchet MS" w:hAnsi="Trebuchet MS" w:cs="Arial"/>
          <w:sz w:val="22"/>
          <w:szCs w:val="22"/>
        </w:rPr>
        <w:t xml:space="preserve"> </w:t>
      </w:r>
      <w:r w:rsidR="00923EA6" w:rsidRPr="000C5933">
        <w:rPr>
          <w:rFonts w:ascii="Trebuchet MS" w:hAnsi="Trebuchet MS" w:cs="Arial"/>
          <w:sz w:val="22"/>
          <w:szCs w:val="22"/>
        </w:rPr>
        <w:t xml:space="preserve">de proiect </w:t>
      </w:r>
      <w:r w:rsidR="00C31A91" w:rsidRPr="000C5933">
        <w:rPr>
          <w:rFonts w:ascii="Trebuchet MS" w:hAnsi="Trebuchet MS" w:cs="Arial"/>
          <w:sz w:val="22"/>
          <w:szCs w:val="22"/>
        </w:rPr>
        <w:t xml:space="preserve">care </w:t>
      </w:r>
      <w:r w:rsidR="00C7742D" w:rsidRPr="000C5933">
        <w:rPr>
          <w:rFonts w:ascii="Trebuchet MS" w:hAnsi="Trebuchet MS" w:cs="Arial"/>
          <w:sz w:val="22"/>
          <w:szCs w:val="22"/>
        </w:rPr>
        <w:t>nu au fost îndepliniți</w:t>
      </w:r>
      <w:r w:rsidR="00923EA6" w:rsidRPr="000C5933">
        <w:rPr>
          <w:rFonts w:ascii="Trebuchet MS" w:hAnsi="Trebuchet MS" w:cs="Arial"/>
          <w:sz w:val="22"/>
          <w:szCs w:val="22"/>
        </w:rPr>
        <w:t>,</w:t>
      </w:r>
      <w:r w:rsidR="009414A8" w:rsidRPr="000C5933">
        <w:rPr>
          <w:rFonts w:ascii="Trebuchet MS" w:hAnsi="Trebuchet MS" w:cs="Arial"/>
          <w:sz w:val="22"/>
          <w:szCs w:val="22"/>
        </w:rPr>
        <w:t xml:space="preserve"> </w:t>
      </w:r>
      <w:r w:rsidR="00923EA6" w:rsidRPr="000C5933">
        <w:rPr>
          <w:rFonts w:ascii="Trebuchet MS" w:hAnsi="Trebuchet MS" w:cs="Arial"/>
          <w:sz w:val="22"/>
          <w:szCs w:val="22"/>
        </w:rPr>
        <w:t>prin</w:t>
      </w:r>
      <w:r w:rsidR="009414A8" w:rsidRPr="000C5933">
        <w:rPr>
          <w:rFonts w:ascii="Trebuchet MS" w:hAnsi="Trebuchet MS" w:cs="Arial"/>
          <w:sz w:val="22"/>
          <w:szCs w:val="22"/>
        </w:rPr>
        <w:t xml:space="preserve"> aplicarea prevederilor </w:t>
      </w:r>
      <w:r w:rsidR="00914FC7" w:rsidRPr="000C5933">
        <w:rPr>
          <w:rFonts w:ascii="Trebuchet MS" w:hAnsi="Trebuchet MS" w:cs="Arial"/>
          <w:sz w:val="22"/>
          <w:szCs w:val="22"/>
        </w:rPr>
        <w:t>C</w:t>
      </w:r>
      <w:r w:rsidR="009414A8" w:rsidRPr="000C5933">
        <w:rPr>
          <w:rFonts w:ascii="Trebuchet MS" w:hAnsi="Trebuchet MS" w:cs="Arial"/>
          <w:sz w:val="22"/>
          <w:szCs w:val="22"/>
        </w:rPr>
        <w:t>ontractului de finanțare,</w:t>
      </w:r>
      <w:r w:rsidR="00923EA6" w:rsidRPr="000C5933">
        <w:rPr>
          <w:rFonts w:ascii="Trebuchet MS" w:hAnsi="Trebuchet MS" w:cs="Arial"/>
          <w:sz w:val="22"/>
          <w:szCs w:val="22"/>
        </w:rPr>
        <w:t xml:space="preserve"> a </w:t>
      </w:r>
      <w:r w:rsidR="009414A8" w:rsidRPr="000C5933">
        <w:rPr>
          <w:rFonts w:ascii="Trebuchet MS" w:hAnsi="Trebuchet MS" w:cs="Arial"/>
          <w:sz w:val="22"/>
          <w:szCs w:val="22"/>
        </w:rPr>
        <w:t>metodologiei proprii și în conformitate cu dispozițiile legale incidente;</w:t>
      </w:r>
      <w:r w:rsidR="00C7742D" w:rsidRPr="000C5933">
        <w:rPr>
          <w:rFonts w:ascii="Trebuchet MS" w:hAnsi="Trebuchet MS" w:cs="Arial"/>
          <w:sz w:val="22"/>
          <w:szCs w:val="22"/>
        </w:rPr>
        <w:t xml:space="preserve"> </w:t>
      </w:r>
    </w:p>
    <w:p w14:paraId="2976F104" w14:textId="21ADC064" w:rsidR="00681760"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681760" w:rsidRPr="000C5933">
        <w:rPr>
          <w:rFonts w:ascii="Trebuchet MS" w:hAnsi="Trebuchet MS" w:cs="Arial"/>
          <w:sz w:val="22"/>
          <w:szCs w:val="22"/>
        </w:rPr>
        <w:t xml:space="preserve"> are obligația de a răspunde în scris conform competențelor legale, oricărei solicitări a </w:t>
      </w:r>
      <w:r w:rsidR="00FA06C5" w:rsidRPr="000C5933">
        <w:rPr>
          <w:rFonts w:ascii="Trebuchet MS" w:hAnsi="Trebuchet MS" w:cs="Arial"/>
          <w:sz w:val="22"/>
          <w:szCs w:val="22"/>
        </w:rPr>
        <w:t>B</w:t>
      </w:r>
      <w:r w:rsidR="00681760" w:rsidRPr="000C5933">
        <w:rPr>
          <w:rFonts w:ascii="Trebuchet MS" w:hAnsi="Trebuchet MS" w:cs="Arial"/>
          <w:sz w:val="22"/>
          <w:szCs w:val="22"/>
        </w:rPr>
        <w:t xml:space="preserve">eneficiarului privind informațiile sau clarificările pe care acesta le consideră necesare pentru implementarea </w:t>
      </w:r>
      <w:r w:rsidR="00FA06C5" w:rsidRPr="000C5933">
        <w:rPr>
          <w:rFonts w:ascii="Trebuchet MS" w:hAnsi="Trebuchet MS" w:cs="Arial"/>
          <w:sz w:val="22"/>
          <w:szCs w:val="22"/>
        </w:rPr>
        <w:t>P</w:t>
      </w:r>
      <w:r w:rsidR="00681760" w:rsidRPr="000C5933">
        <w:rPr>
          <w:rFonts w:ascii="Trebuchet MS" w:hAnsi="Trebuchet MS" w:cs="Arial"/>
          <w:sz w:val="22"/>
          <w:szCs w:val="22"/>
        </w:rPr>
        <w:t>roiectului</w:t>
      </w:r>
      <w:r w:rsidR="002A2181">
        <w:rPr>
          <w:rFonts w:ascii="Trebuchet MS" w:hAnsi="Trebuchet MS" w:cs="Arial"/>
          <w:sz w:val="22"/>
          <w:szCs w:val="22"/>
        </w:rPr>
        <w:t>;</w:t>
      </w:r>
    </w:p>
    <w:p w14:paraId="27D75E90" w14:textId="6488399E" w:rsidR="00F9710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9710B" w:rsidRPr="000C5933">
        <w:rPr>
          <w:rFonts w:ascii="Trebuchet MS" w:hAnsi="Trebuchet MS" w:cs="Arial"/>
          <w:sz w:val="22"/>
          <w:szCs w:val="22"/>
        </w:rPr>
        <w:t>MIPE</w:t>
      </w:r>
      <w:r w:rsidR="00F9710B" w:rsidRPr="000C5933" w:rsidDel="00645184">
        <w:rPr>
          <w:rFonts w:ascii="Trebuchet MS" w:hAnsi="Trebuchet MS" w:cs="Arial"/>
          <w:sz w:val="22"/>
          <w:szCs w:val="22"/>
        </w:rPr>
        <w:t xml:space="preserve"> </w:t>
      </w:r>
      <w:r w:rsidR="00F9710B" w:rsidRPr="000C5933">
        <w:rPr>
          <w:rFonts w:ascii="Trebuchet MS" w:hAnsi="Trebuchet MS" w:cs="Arial"/>
          <w:sz w:val="22"/>
          <w:szCs w:val="22"/>
        </w:rPr>
        <w:t xml:space="preserve">are obligația de a verifica legalitatea și regularitatea cheltuielilor, bazându-se pe sistemul de control financiar preventiv propriu, respectiv pe sistemul de control financiar preventiv delegat, sistem instituit la nivel național prin Legea </w:t>
      </w:r>
      <w:r w:rsidR="00914FC7" w:rsidRPr="000C5933">
        <w:rPr>
          <w:rFonts w:ascii="Trebuchet MS" w:hAnsi="Trebuchet MS" w:cs="Arial"/>
          <w:sz w:val="22"/>
          <w:szCs w:val="22"/>
        </w:rPr>
        <w:t xml:space="preserve">nr. </w:t>
      </w:r>
      <w:r w:rsidR="00F9710B" w:rsidRPr="000C5933">
        <w:rPr>
          <w:rFonts w:ascii="Trebuchet MS" w:hAnsi="Trebuchet MS" w:cs="Arial"/>
          <w:sz w:val="22"/>
          <w:szCs w:val="22"/>
        </w:rPr>
        <w:t>500/2002 privind finanțele publice, republicată, cu modificările și completările ulterioare</w:t>
      </w:r>
      <w:r w:rsidR="002A2181">
        <w:rPr>
          <w:rFonts w:ascii="Trebuchet MS" w:hAnsi="Trebuchet MS" w:cs="Arial"/>
          <w:sz w:val="22"/>
          <w:szCs w:val="22"/>
        </w:rPr>
        <w:t>;</w:t>
      </w:r>
    </w:p>
    <w:p w14:paraId="4D07962C" w14:textId="213AD44D" w:rsidR="009414A8"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9414A8" w:rsidRPr="000C5933">
        <w:rPr>
          <w:rFonts w:ascii="Trebuchet MS" w:hAnsi="Trebuchet MS" w:cs="Arial"/>
          <w:sz w:val="22"/>
          <w:szCs w:val="22"/>
        </w:rPr>
        <w:t xml:space="preserve">MIPE are dreptul de a verifica îndeplinirea condițiilor pentru efectuarea transferurilor, respectiv de a verifica ex-post procedurile de achiziție realizate de </w:t>
      </w:r>
      <w:r w:rsidR="00922418">
        <w:rPr>
          <w:rFonts w:ascii="Trebuchet MS" w:hAnsi="Trebuchet MS" w:cs="Arial"/>
          <w:sz w:val="22"/>
          <w:szCs w:val="22"/>
        </w:rPr>
        <w:t>B</w:t>
      </w:r>
      <w:r w:rsidR="009414A8" w:rsidRPr="000C5933">
        <w:rPr>
          <w:rFonts w:ascii="Trebuchet MS" w:hAnsi="Trebuchet MS" w:cs="Arial"/>
          <w:sz w:val="22"/>
          <w:szCs w:val="22"/>
        </w:rPr>
        <w:t xml:space="preserve">eneficiar, de a autoriza cererile de transfer și de a efectua plățile către beneficiar </w:t>
      </w:r>
      <w:r w:rsidR="00F57650" w:rsidRPr="000C5933">
        <w:rPr>
          <w:rFonts w:ascii="Trebuchet MS" w:hAnsi="Trebuchet MS" w:cs="Arial"/>
          <w:sz w:val="22"/>
          <w:szCs w:val="22"/>
        </w:rPr>
        <w:t>pentru cheltuielile eligibile aferente activităților din</w:t>
      </w:r>
      <w:r w:rsidR="009414A8" w:rsidRPr="000C5933">
        <w:rPr>
          <w:rFonts w:ascii="Trebuchet MS" w:hAnsi="Trebuchet MS" w:cs="Arial"/>
          <w:sz w:val="22"/>
          <w:szCs w:val="22"/>
        </w:rPr>
        <w:t xml:space="preserve"> </w:t>
      </w:r>
      <w:r w:rsidR="002A2181">
        <w:rPr>
          <w:rFonts w:ascii="Trebuchet MS" w:hAnsi="Trebuchet MS" w:cs="Arial"/>
          <w:sz w:val="22"/>
          <w:szCs w:val="22"/>
        </w:rPr>
        <w:t xml:space="preserve">prezentul </w:t>
      </w:r>
      <w:r w:rsidR="00A457F0" w:rsidRPr="000C5933">
        <w:rPr>
          <w:rFonts w:ascii="Trebuchet MS" w:hAnsi="Trebuchet MS" w:cs="Arial"/>
          <w:sz w:val="22"/>
          <w:szCs w:val="22"/>
        </w:rPr>
        <w:t>C</w:t>
      </w:r>
      <w:r w:rsidR="009414A8" w:rsidRPr="000C5933">
        <w:rPr>
          <w:rFonts w:ascii="Trebuchet MS" w:hAnsi="Trebuchet MS" w:cs="Arial"/>
          <w:sz w:val="22"/>
          <w:szCs w:val="22"/>
        </w:rPr>
        <w:t>ontract de finanțare</w:t>
      </w:r>
      <w:r w:rsidR="00F57650" w:rsidRPr="000C5933">
        <w:rPr>
          <w:rFonts w:ascii="Trebuchet MS" w:hAnsi="Trebuchet MS" w:cs="Arial"/>
          <w:sz w:val="22"/>
          <w:szCs w:val="22"/>
        </w:rPr>
        <w:t>,</w:t>
      </w:r>
      <w:r w:rsidR="009414A8" w:rsidRPr="000C5933">
        <w:rPr>
          <w:rFonts w:ascii="Trebuchet MS" w:hAnsi="Trebuchet MS" w:cs="Arial"/>
          <w:sz w:val="22"/>
          <w:szCs w:val="22"/>
        </w:rPr>
        <w:t xml:space="preserve"> cu respectarea prevederilor </w:t>
      </w:r>
      <w:r w:rsidR="00F57650" w:rsidRPr="000C5933">
        <w:rPr>
          <w:rFonts w:ascii="Trebuchet MS" w:hAnsi="Trebuchet MS" w:cs="Arial"/>
          <w:sz w:val="22"/>
          <w:szCs w:val="22"/>
        </w:rPr>
        <w:t>legislației naționale și comunitare în vigoare, cu modificările și completările ulterioare</w:t>
      </w:r>
      <w:r w:rsidR="002A2181">
        <w:rPr>
          <w:rFonts w:ascii="Trebuchet MS" w:hAnsi="Trebuchet MS" w:cs="Arial"/>
          <w:sz w:val="22"/>
          <w:szCs w:val="22"/>
        </w:rPr>
        <w:t>;</w:t>
      </w:r>
    </w:p>
    <w:p w14:paraId="5308DEF3" w14:textId="4F5E2319" w:rsidR="00681760"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are obligația de a efectua transferul fondurilor în conformitate cu prevederile </w:t>
      </w:r>
      <w:r w:rsidR="002A2181">
        <w:rPr>
          <w:rFonts w:ascii="Trebuchet MS" w:hAnsi="Trebuchet MS" w:cs="Arial"/>
          <w:sz w:val="22"/>
          <w:szCs w:val="22"/>
        </w:rPr>
        <w:t>art.</w:t>
      </w:r>
      <w:r w:rsidR="00681760" w:rsidRPr="000C5933">
        <w:rPr>
          <w:rFonts w:ascii="Trebuchet MS" w:hAnsi="Trebuchet MS" w:cs="Arial"/>
          <w:sz w:val="22"/>
          <w:szCs w:val="22"/>
        </w:rPr>
        <w:t xml:space="preserve"> </w:t>
      </w:r>
      <w:r w:rsidR="009440DA" w:rsidRPr="000C5933">
        <w:rPr>
          <w:rFonts w:ascii="Trebuchet MS" w:hAnsi="Trebuchet MS" w:cs="Arial"/>
          <w:sz w:val="22"/>
          <w:szCs w:val="22"/>
        </w:rPr>
        <w:t>5</w:t>
      </w:r>
      <w:r w:rsidR="00D27E3A" w:rsidRPr="000C5933">
        <w:rPr>
          <w:rFonts w:ascii="Trebuchet MS" w:hAnsi="Trebuchet MS" w:cs="Arial"/>
          <w:sz w:val="22"/>
          <w:szCs w:val="22"/>
        </w:rPr>
        <w:t xml:space="preserve"> </w:t>
      </w:r>
      <w:r w:rsidR="00681760" w:rsidRPr="000C5933">
        <w:rPr>
          <w:rFonts w:ascii="Trebuchet MS" w:hAnsi="Trebuchet MS" w:cs="Arial"/>
          <w:sz w:val="22"/>
          <w:szCs w:val="22"/>
        </w:rPr>
        <w:t xml:space="preserve">din prezentul </w:t>
      </w:r>
      <w:r w:rsidR="00FA06C5" w:rsidRPr="000C5933">
        <w:rPr>
          <w:rFonts w:ascii="Trebuchet MS" w:hAnsi="Trebuchet MS" w:cs="Arial"/>
          <w:sz w:val="22"/>
          <w:szCs w:val="22"/>
        </w:rPr>
        <w:t>C</w:t>
      </w:r>
      <w:r w:rsidR="00681760" w:rsidRPr="000C5933">
        <w:rPr>
          <w:rFonts w:ascii="Trebuchet MS" w:hAnsi="Trebuchet MS" w:cs="Arial"/>
          <w:sz w:val="22"/>
          <w:szCs w:val="22"/>
        </w:rPr>
        <w:t>ontract</w:t>
      </w:r>
      <w:r w:rsidR="00914FC7" w:rsidRPr="000C5933">
        <w:rPr>
          <w:rFonts w:ascii="Trebuchet MS" w:hAnsi="Trebuchet MS" w:cs="Arial"/>
          <w:sz w:val="22"/>
          <w:szCs w:val="22"/>
        </w:rPr>
        <w:t xml:space="preserve"> de finanțare</w:t>
      </w:r>
      <w:r w:rsidR="002A2181">
        <w:rPr>
          <w:rFonts w:ascii="Trebuchet MS" w:hAnsi="Trebuchet MS" w:cs="Arial"/>
          <w:sz w:val="22"/>
          <w:szCs w:val="22"/>
        </w:rPr>
        <w:t>;</w:t>
      </w:r>
    </w:p>
    <w:p w14:paraId="6C663FF4" w14:textId="102A024E" w:rsidR="0054009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587881">
        <w:rPr>
          <w:rFonts w:ascii="Trebuchet MS" w:hAnsi="Trebuchet MS" w:cs="Arial"/>
          <w:sz w:val="22"/>
          <w:szCs w:val="22"/>
        </w:rPr>
        <w:t>MIPE</w:t>
      </w:r>
      <w:r w:rsidR="00681760" w:rsidRPr="00587881">
        <w:rPr>
          <w:rFonts w:ascii="Trebuchet MS" w:hAnsi="Trebuchet MS" w:cs="Arial"/>
          <w:sz w:val="22"/>
          <w:szCs w:val="22"/>
        </w:rPr>
        <w:t xml:space="preserve"> are </w:t>
      </w:r>
      <w:r w:rsidRPr="00587881">
        <w:rPr>
          <w:rFonts w:ascii="Trebuchet MS" w:hAnsi="Trebuchet MS" w:cs="Arial"/>
          <w:sz w:val="22"/>
          <w:szCs w:val="22"/>
        </w:rPr>
        <w:t>obligația</w:t>
      </w:r>
      <w:r w:rsidR="00681760" w:rsidRPr="00587881">
        <w:rPr>
          <w:rFonts w:ascii="Trebuchet MS" w:hAnsi="Trebuchet MS" w:cs="Arial"/>
          <w:sz w:val="22"/>
          <w:szCs w:val="22"/>
        </w:rPr>
        <w:t xml:space="preserve"> de a suspenda plata tuturor sumelor solicitate de</w:t>
      </w:r>
      <w:r w:rsidR="008E423A" w:rsidRPr="00587881">
        <w:rPr>
          <w:rFonts w:ascii="Trebuchet MS" w:hAnsi="Trebuchet MS" w:cs="Arial"/>
          <w:sz w:val="22"/>
          <w:szCs w:val="22"/>
        </w:rPr>
        <w:t xml:space="preserve"> </w:t>
      </w:r>
      <w:r w:rsidR="00465C01" w:rsidRPr="00587881">
        <w:rPr>
          <w:rFonts w:ascii="Trebuchet MS" w:hAnsi="Trebuchet MS" w:cs="Arial"/>
          <w:sz w:val="22"/>
          <w:szCs w:val="22"/>
        </w:rPr>
        <w:t>B</w:t>
      </w:r>
      <w:r w:rsidR="00681760" w:rsidRPr="00587881">
        <w:rPr>
          <w:rFonts w:ascii="Trebuchet MS" w:hAnsi="Trebuchet MS" w:cs="Arial"/>
          <w:sz w:val="22"/>
          <w:szCs w:val="22"/>
        </w:rPr>
        <w:t xml:space="preserve">eneficiar aferente </w:t>
      </w:r>
      <w:r w:rsidRPr="00587881">
        <w:rPr>
          <w:rFonts w:ascii="Trebuchet MS" w:hAnsi="Trebuchet MS" w:cs="Arial"/>
          <w:sz w:val="22"/>
          <w:szCs w:val="22"/>
        </w:rPr>
        <w:t xml:space="preserve">operațiunilor </w:t>
      </w:r>
      <w:r w:rsidR="000A01BE" w:rsidRPr="00587881">
        <w:rPr>
          <w:rFonts w:ascii="Trebuchet MS" w:hAnsi="Trebuchet MS" w:cs="Arial"/>
          <w:sz w:val="22"/>
          <w:szCs w:val="22"/>
        </w:rPr>
        <w:t>pentru care a fost formulată</w:t>
      </w:r>
      <w:r w:rsidR="005A5E86" w:rsidRPr="00587881">
        <w:rPr>
          <w:rFonts w:ascii="Trebuchet MS" w:hAnsi="Trebuchet MS" w:cs="Arial"/>
          <w:sz w:val="22"/>
          <w:szCs w:val="22"/>
        </w:rPr>
        <w:t xml:space="preserve"> o </w:t>
      </w:r>
      <w:r w:rsidR="000A01BE" w:rsidRPr="00587881">
        <w:rPr>
          <w:rFonts w:ascii="Trebuchet MS" w:hAnsi="Trebuchet MS" w:cs="Arial"/>
          <w:sz w:val="22"/>
          <w:szCs w:val="22"/>
        </w:rPr>
        <w:t>sesizare</w:t>
      </w:r>
      <w:r w:rsidR="005A5E86" w:rsidRPr="00587881">
        <w:rPr>
          <w:rFonts w:ascii="Trebuchet MS" w:hAnsi="Trebuchet MS" w:cs="Arial"/>
          <w:sz w:val="22"/>
          <w:szCs w:val="22"/>
        </w:rPr>
        <w:t xml:space="preserve"> de neregulă gravă</w:t>
      </w:r>
      <w:r w:rsidR="00964BCD" w:rsidRPr="00587881">
        <w:rPr>
          <w:rFonts w:ascii="Trebuchet MS" w:hAnsi="Trebuchet MS" w:cs="Arial"/>
          <w:sz w:val="22"/>
          <w:szCs w:val="22"/>
        </w:rPr>
        <w:t xml:space="preserve"> până la finalizarea verificărilor acesteia</w:t>
      </w:r>
      <w:r w:rsidR="002C2A0A" w:rsidRPr="00587881">
        <w:rPr>
          <w:rFonts w:ascii="Trebuchet MS" w:hAnsi="Trebuchet MS" w:cs="Arial"/>
          <w:sz w:val="22"/>
          <w:szCs w:val="22"/>
        </w:rPr>
        <w:t xml:space="preserve"> </w:t>
      </w:r>
      <w:r w:rsidR="00C27CC1" w:rsidRPr="00587881">
        <w:rPr>
          <w:rFonts w:ascii="Trebuchet MS" w:hAnsi="Trebuchet MS" w:cs="Arial"/>
          <w:sz w:val="22"/>
          <w:szCs w:val="22"/>
        </w:rPr>
        <w:t>și</w:t>
      </w:r>
      <w:r w:rsidR="00E40662" w:rsidRPr="00587881">
        <w:rPr>
          <w:rFonts w:ascii="Trebuchet MS" w:hAnsi="Trebuchet MS" w:cs="Arial"/>
          <w:sz w:val="22"/>
          <w:szCs w:val="22"/>
        </w:rPr>
        <w:t>,</w:t>
      </w:r>
      <w:r w:rsidR="00681760" w:rsidRPr="00587881">
        <w:rPr>
          <w:rFonts w:ascii="Trebuchet MS" w:hAnsi="Trebuchet MS" w:cs="Arial"/>
          <w:sz w:val="22"/>
          <w:szCs w:val="22"/>
        </w:rPr>
        <w:t xml:space="preserve"> </w:t>
      </w:r>
      <w:r w:rsidR="00C27CC1" w:rsidRPr="00587881">
        <w:rPr>
          <w:rFonts w:ascii="Trebuchet MS" w:hAnsi="Trebuchet MS" w:cs="Arial"/>
          <w:sz w:val="22"/>
          <w:szCs w:val="22"/>
        </w:rPr>
        <w:t xml:space="preserve">dacă s-a </w:t>
      </w:r>
      <w:r w:rsidR="00681760" w:rsidRPr="00587881">
        <w:rPr>
          <w:rFonts w:ascii="Trebuchet MS" w:hAnsi="Trebuchet MS" w:cs="Arial"/>
          <w:sz w:val="22"/>
          <w:szCs w:val="22"/>
        </w:rPr>
        <w:t>dispu</w:t>
      </w:r>
      <w:r w:rsidR="005A5E86" w:rsidRPr="00587881">
        <w:rPr>
          <w:rFonts w:ascii="Trebuchet MS" w:hAnsi="Trebuchet MS" w:cs="Arial"/>
          <w:sz w:val="22"/>
          <w:szCs w:val="22"/>
        </w:rPr>
        <w:t>s</w:t>
      </w:r>
      <w:r w:rsidR="008E6C1E" w:rsidRPr="00587881">
        <w:rPr>
          <w:rFonts w:ascii="Trebuchet MS" w:hAnsi="Trebuchet MS" w:cs="Arial"/>
          <w:sz w:val="22"/>
          <w:szCs w:val="22"/>
        </w:rPr>
        <w:t xml:space="preserve"> </w:t>
      </w:r>
      <w:r w:rsidR="00681760" w:rsidRPr="00587881">
        <w:rPr>
          <w:rFonts w:ascii="Trebuchet MS" w:hAnsi="Trebuchet MS" w:cs="Arial"/>
          <w:sz w:val="22"/>
          <w:szCs w:val="22"/>
        </w:rPr>
        <w:t xml:space="preserve">trimiterea în judecată, până la rămânerea definitivă a hotărârii </w:t>
      </w:r>
      <w:r w:rsidRPr="00587881">
        <w:rPr>
          <w:rFonts w:ascii="Trebuchet MS" w:hAnsi="Trebuchet MS" w:cs="Arial"/>
          <w:sz w:val="22"/>
          <w:szCs w:val="22"/>
        </w:rPr>
        <w:t>instanței</w:t>
      </w:r>
      <w:r w:rsidR="00681760" w:rsidRPr="00587881">
        <w:rPr>
          <w:rFonts w:ascii="Trebuchet MS" w:hAnsi="Trebuchet MS" w:cs="Arial"/>
          <w:sz w:val="22"/>
          <w:szCs w:val="22"/>
        </w:rPr>
        <w:t xml:space="preserve"> de judecată</w:t>
      </w:r>
      <w:r w:rsidR="00003AB8" w:rsidRPr="00587881">
        <w:rPr>
          <w:rFonts w:ascii="Trebuchet MS" w:hAnsi="Trebuchet MS" w:cs="Arial"/>
          <w:sz w:val="22"/>
          <w:szCs w:val="22"/>
        </w:rPr>
        <w:t>;</w:t>
      </w:r>
    </w:p>
    <w:p w14:paraId="183BBA4C" w14:textId="510A5E0A" w:rsidR="00CD635A"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w:t>
      </w:r>
      <w:r w:rsidR="00D02D2A" w:rsidRPr="000C5933">
        <w:rPr>
          <w:rFonts w:ascii="Trebuchet MS" w:hAnsi="Trebuchet MS" w:cs="Arial"/>
          <w:sz w:val="22"/>
          <w:szCs w:val="22"/>
        </w:rPr>
        <w:t xml:space="preserve">are obligația </w:t>
      </w:r>
      <w:r w:rsidR="00681760" w:rsidRPr="000C5933">
        <w:rPr>
          <w:rFonts w:ascii="Trebuchet MS" w:hAnsi="Trebuchet MS" w:cs="Arial"/>
          <w:sz w:val="22"/>
          <w:szCs w:val="22"/>
        </w:rPr>
        <w:t xml:space="preserve">să identifice beneficiarii reali, direcți sau indirecți din fondurile </w:t>
      </w:r>
      <w:r w:rsidR="00D02D2A" w:rsidRPr="000C5933">
        <w:rPr>
          <w:rFonts w:ascii="Trebuchet MS" w:hAnsi="Trebuchet MS" w:cs="Arial"/>
          <w:sz w:val="22"/>
          <w:szCs w:val="22"/>
        </w:rPr>
        <w:t xml:space="preserve">nerambursabile </w:t>
      </w:r>
      <w:r w:rsidR="003B46AC" w:rsidRPr="000C5933">
        <w:rPr>
          <w:rFonts w:ascii="Trebuchet MS" w:hAnsi="Trebuchet MS" w:cs="Arial"/>
          <w:sz w:val="22"/>
          <w:szCs w:val="22"/>
        </w:rPr>
        <w:t xml:space="preserve">acordate în cadrul </w:t>
      </w:r>
      <w:r w:rsidR="00681760" w:rsidRPr="000C5933">
        <w:rPr>
          <w:rFonts w:ascii="Trebuchet MS" w:hAnsi="Trebuchet MS" w:cs="Arial"/>
          <w:sz w:val="22"/>
          <w:szCs w:val="22"/>
        </w:rPr>
        <w:t xml:space="preserve">PNRR și să solicite </w:t>
      </w:r>
      <w:r w:rsidR="00BE06BD" w:rsidRPr="00BE06BD">
        <w:rPr>
          <w:rFonts w:ascii="Trebuchet MS" w:hAnsi="Trebuchet MS" w:cs="Arial"/>
          <w:sz w:val="22"/>
          <w:szCs w:val="22"/>
        </w:rPr>
        <w:t xml:space="preserve">de la beneficiarul finanțării </w:t>
      </w:r>
      <w:r w:rsidR="00681760" w:rsidRPr="000C5933">
        <w:rPr>
          <w:rFonts w:ascii="Trebuchet MS" w:hAnsi="Trebuchet MS" w:cs="Arial"/>
          <w:sz w:val="22"/>
          <w:szCs w:val="22"/>
        </w:rPr>
        <w:t>toate informațiile necesare în vederea raportării tuturor informațiilor specifice prevăzute în Directiva UE 2015/849</w:t>
      </w:r>
      <w:r w:rsidR="009414A8" w:rsidRPr="000C5933">
        <w:rPr>
          <w:rFonts w:ascii="Trebuchet MS" w:hAnsi="Trebuchet MS" w:cs="Arial"/>
          <w:sz w:val="22"/>
          <w:szCs w:val="22"/>
        </w:rPr>
        <w:t xml:space="preserve"> a Parlamentului European și a Consiliului</w:t>
      </w:r>
      <w:r w:rsidR="00003AB8">
        <w:rPr>
          <w:rFonts w:ascii="Trebuchet MS" w:hAnsi="Trebuchet MS" w:cs="Arial"/>
          <w:sz w:val="22"/>
          <w:szCs w:val="22"/>
        </w:rPr>
        <w:t>;</w:t>
      </w:r>
    </w:p>
    <w:p w14:paraId="3D50C2EB" w14:textId="5B3D12E2" w:rsidR="00CD635A"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CD635A" w:rsidRPr="000C5933">
        <w:rPr>
          <w:rFonts w:ascii="Trebuchet MS" w:hAnsi="Trebuchet MS" w:cs="Arial"/>
          <w:sz w:val="22"/>
          <w:szCs w:val="22"/>
        </w:rPr>
        <w:t xml:space="preserve">MIPE are dreptul de a monitoriza </w:t>
      </w:r>
      <w:r w:rsidR="00BE06BD">
        <w:rPr>
          <w:rFonts w:ascii="Trebuchet MS" w:hAnsi="Trebuchet MS" w:cs="Arial"/>
          <w:sz w:val="22"/>
          <w:szCs w:val="22"/>
        </w:rPr>
        <w:t>B</w:t>
      </w:r>
      <w:r w:rsidR="00CD635A" w:rsidRPr="000C5933">
        <w:rPr>
          <w:rFonts w:ascii="Trebuchet MS" w:hAnsi="Trebuchet MS" w:cs="Arial"/>
          <w:sz w:val="22"/>
          <w:szCs w:val="22"/>
        </w:rPr>
        <w:t xml:space="preserve">eneficiarul cu privire la îndeplinirea măsurilor legate de vizibilitatea fondurilor din partea Uniunii Europene, </w:t>
      </w:r>
      <w:r w:rsidRPr="000C5933">
        <w:rPr>
          <w:rFonts w:ascii="Trebuchet MS" w:hAnsi="Trebuchet MS" w:cs="Arial"/>
          <w:sz w:val="22"/>
          <w:szCs w:val="22"/>
        </w:rPr>
        <w:t>î</w:t>
      </w:r>
      <w:r w:rsidR="00CD635A" w:rsidRPr="000C5933">
        <w:rPr>
          <w:rFonts w:ascii="Trebuchet MS" w:hAnsi="Trebuchet MS" w:cs="Arial"/>
          <w:sz w:val="22"/>
          <w:szCs w:val="22"/>
        </w:rPr>
        <w:t>n conformitate cu prevederile Manualului de identitate vizual</w:t>
      </w:r>
      <w:r w:rsidRPr="000C5933">
        <w:rPr>
          <w:rFonts w:ascii="Trebuchet MS" w:hAnsi="Trebuchet MS" w:cs="Arial"/>
          <w:sz w:val="22"/>
          <w:szCs w:val="22"/>
        </w:rPr>
        <w:t>ă</w:t>
      </w:r>
      <w:r w:rsidR="00A824BC" w:rsidRPr="000C5933">
        <w:rPr>
          <w:rFonts w:ascii="Trebuchet MS" w:hAnsi="Trebuchet MS" w:cs="Arial"/>
          <w:sz w:val="22"/>
          <w:szCs w:val="22"/>
        </w:rPr>
        <w:t xml:space="preserve"> al PNRR</w:t>
      </w:r>
      <w:r w:rsidR="00003AB8">
        <w:rPr>
          <w:rFonts w:ascii="Trebuchet MS" w:hAnsi="Trebuchet MS" w:cs="Arial"/>
          <w:sz w:val="22"/>
          <w:szCs w:val="22"/>
        </w:rPr>
        <w:t>;</w:t>
      </w:r>
      <w:r w:rsidR="00CD635A" w:rsidRPr="000C5933">
        <w:rPr>
          <w:rFonts w:ascii="Trebuchet MS" w:hAnsi="Trebuchet MS" w:cs="Arial"/>
          <w:sz w:val="22"/>
          <w:szCs w:val="22"/>
        </w:rPr>
        <w:t xml:space="preserve"> </w:t>
      </w:r>
    </w:p>
    <w:p w14:paraId="03BE6AD7" w14:textId="10F1BD22" w:rsidR="00681760"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va informa </w:t>
      </w:r>
      <w:r w:rsidR="00735EB7" w:rsidRPr="000C5933">
        <w:rPr>
          <w:rFonts w:ascii="Trebuchet MS" w:hAnsi="Trebuchet MS" w:cs="Arial"/>
          <w:sz w:val="22"/>
          <w:szCs w:val="22"/>
        </w:rPr>
        <w:t>B</w:t>
      </w:r>
      <w:r w:rsidR="00681760" w:rsidRPr="000C5933">
        <w:rPr>
          <w:rFonts w:ascii="Trebuchet MS" w:hAnsi="Trebuchet MS" w:cs="Arial"/>
          <w:sz w:val="22"/>
          <w:szCs w:val="22"/>
        </w:rPr>
        <w:t>eneficiar</w:t>
      </w:r>
      <w:r w:rsidR="00A343EE" w:rsidRPr="000C5933">
        <w:rPr>
          <w:rFonts w:ascii="Trebuchet MS" w:hAnsi="Trebuchet MS" w:cs="Arial"/>
          <w:sz w:val="22"/>
          <w:szCs w:val="22"/>
        </w:rPr>
        <w:t>ul</w:t>
      </w:r>
      <w:r w:rsidR="00681760" w:rsidRPr="000C5933">
        <w:rPr>
          <w:rFonts w:ascii="Trebuchet MS" w:hAnsi="Trebuchet MS" w:cs="Arial"/>
          <w:sz w:val="22"/>
          <w:szCs w:val="22"/>
        </w:rPr>
        <w:t xml:space="preserve"> despre data închiderii oficiale/</w:t>
      </w:r>
      <w:r w:rsidR="0062753C" w:rsidRPr="000C5933">
        <w:rPr>
          <w:rFonts w:ascii="Trebuchet MS" w:hAnsi="Trebuchet MS" w:cs="Arial"/>
          <w:sz w:val="22"/>
          <w:szCs w:val="22"/>
        </w:rPr>
        <w:t>parțiale</w:t>
      </w:r>
      <w:r w:rsidR="00681760" w:rsidRPr="000C5933">
        <w:rPr>
          <w:rFonts w:ascii="Trebuchet MS" w:hAnsi="Trebuchet MS" w:cs="Arial"/>
          <w:sz w:val="22"/>
          <w:szCs w:val="22"/>
        </w:rPr>
        <w:t xml:space="preserve"> a PNRR prin intermediul mijloacelor publice de informare</w:t>
      </w:r>
      <w:r w:rsidR="00003AB8">
        <w:rPr>
          <w:rFonts w:ascii="Trebuchet MS" w:hAnsi="Trebuchet MS" w:cs="Arial"/>
          <w:sz w:val="22"/>
          <w:szCs w:val="22"/>
        </w:rPr>
        <w:t>;</w:t>
      </w:r>
    </w:p>
    <w:p w14:paraId="4B33415A" w14:textId="5D7AC1EE" w:rsidR="00A81D68" w:rsidRPr="000C5933" w:rsidRDefault="00A81D68"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are dreptul de a evalua </w:t>
      </w:r>
      <w:r w:rsidR="002C2A0A" w:rsidRPr="000C5933">
        <w:rPr>
          <w:rFonts w:ascii="Trebuchet MS" w:hAnsi="Trebuchet MS" w:cs="Arial"/>
          <w:sz w:val="22"/>
          <w:szCs w:val="22"/>
        </w:rPr>
        <w:t>și</w:t>
      </w:r>
      <w:r w:rsidRPr="000C5933">
        <w:rPr>
          <w:rFonts w:ascii="Trebuchet MS" w:hAnsi="Trebuchet MS" w:cs="Arial"/>
          <w:sz w:val="22"/>
          <w:szCs w:val="22"/>
        </w:rPr>
        <w:t xml:space="preserve"> </w:t>
      </w:r>
      <w:r w:rsidR="00257454" w:rsidRPr="000C5933">
        <w:rPr>
          <w:rFonts w:ascii="Trebuchet MS" w:hAnsi="Trebuchet MS" w:cs="Arial"/>
          <w:sz w:val="22"/>
          <w:szCs w:val="22"/>
        </w:rPr>
        <w:t xml:space="preserve">verifica </w:t>
      </w:r>
      <w:r w:rsidRPr="000C5933">
        <w:rPr>
          <w:rFonts w:ascii="Trebuchet MS" w:hAnsi="Trebuchet MS" w:cs="Arial"/>
          <w:sz w:val="22"/>
          <w:szCs w:val="22"/>
        </w:rPr>
        <w:t xml:space="preserve">capacitatea administrativă a beneficiarilor privind îndeplinirea </w:t>
      </w:r>
      <w:r w:rsidR="002C2A0A" w:rsidRPr="000C5933">
        <w:rPr>
          <w:rFonts w:ascii="Trebuchet MS" w:hAnsi="Trebuchet MS" w:cs="Arial"/>
          <w:sz w:val="22"/>
          <w:szCs w:val="22"/>
        </w:rPr>
        <w:t>cerințelor</w:t>
      </w:r>
      <w:r w:rsidRPr="000C5933">
        <w:rPr>
          <w:rFonts w:ascii="Trebuchet MS" w:hAnsi="Trebuchet MS" w:cs="Arial"/>
          <w:sz w:val="22"/>
          <w:szCs w:val="22"/>
        </w:rPr>
        <w:t xml:space="preserve"> determinate de asigurarea </w:t>
      </w:r>
      <w:r w:rsidR="002C2A0A" w:rsidRPr="000C5933">
        <w:rPr>
          <w:rFonts w:ascii="Trebuchet MS" w:hAnsi="Trebuchet MS" w:cs="Arial"/>
          <w:sz w:val="22"/>
          <w:szCs w:val="22"/>
        </w:rPr>
        <w:t>realității</w:t>
      </w:r>
      <w:r w:rsidRPr="000C5933">
        <w:rPr>
          <w:rFonts w:ascii="Trebuchet MS" w:hAnsi="Trebuchet MS" w:cs="Arial"/>
          <w:sz w:val="22"/>
          <w:szCs w:val="22"/>
        </w:rPr>
        <w:t xml:space="preserve">, </w:t>
      </w:r>
      <w:r w:rsidR="002C2A0A" w:rsidRPr="000C5933">
        <w:rPr>
          <w:rFonts w:ascii="Trebuchet MS" w:hAnsi="Trebuchet MS" w:cs="Arial"/>
          <w:sz w:val="22"/>
          <w:szCs w:val="22"/>
        </w:rPr>
        <w:t>legalității</w:t>
      </w:r>
      <w:r w:rsidRPr="000C5933">
        <w:rPr>
          <w:rFonts w:ascii="Trebuchet MS" w:hAnsi="Trebuchet MS" w:cs="Arial"/>
          <w:sz w:val="22"/>
          <w:szCs w:val="22"/>
        </w:rPr>
        <w:t xml:space="preserve"> </w:t>
      </w:r>
      <w:r w:rsidR="002C2A0A" w:rsidRPr="000C5933">
        <w:rPr>
          <w:rFonts w:ascii="Trebuchet MS" w:hAnsi="Trebuchet MS" w:cs="Arial"/>
          <w:sz w:val="22"/>
          <w:szCs w:val="22"/>
        </w:rPr>
        <w:t>și</w:t>
      </w:r>
      <w:r w:rsidRPr="000C5933">
        <w:rPr>
          <w:rFonts w:ascii="Trebuchet MS" w:hAnsi="Trebuchet MS" w:cs="Arial"/>
          <w:sz w:val="22"/>
          <w:szCs w:val="22"/>
        </w:rPr>
        <w:t xml:space="preserve"> </w:t>
      </w:r>
      <w:r w:rsidR="002C2A0A" w:rsidRPr="000C5933">
        <w:rPr>
          <w:rFonts w:ascii="Trebuchet MS" w:hAnsi="Trebuchet MS" w:cs="Arial"/>
          <w:sz w:val="22"/>
          <w:szCs w:val="22"/>
        </w:rPr>
        <w:t>regularității</w:t>
      </w:r>
      <w:r w:rsidRPr="000C5933">
        <w:rPr>
          <w:rFonts w:ascii="Trebuchet MS" w:hAnsi="Trebuchet MS" w:cs="Arial"/>
          <w:sz w:val="22"/>
          <w:szCs w:val="22"/>
        </w:rPr>
        <w:t xml:space="preserve"> </w:t>
      </w:r>
      <w:r w:rsidRPr="000C5933">
        <w:rPr>
          <w:rFonts w:ascii="Trebuchet MS" w:hAnsi="Trebuchet MS" w:cs="Arial"/>
          <w:sz w:val="22"/>
          <w:szCs w:val="22"/>
        </w:rPr>
        <w:lastRenderedPageBreak/>
        <w:t xml:space="preserve">cheltuielilor decontate </w:t>
      </w:r>
      <w:r w:rsidR="002C2A0A" w:rsidRPr="000C5933">
        <w:rPr>
          <w:rFonts w:ascii="Trebuchet MS" w:hAnsi="Trebuchet MS" w:cs="Arial"/>
          <w:sz w:val="22"/>
          <w:szCs w:val="22"/>
        </w:rPr>
        <w:t>și</w:t>
      </w:r>
      <w:r w:rsidRPr="000C5933">
        <w:rPr>
          <w:rFonts w:ascii="Trebuchet MS" w:hAnsi="Trebuchet MS" w:cs="Arial"/>
          <w:sz w:val="22"/>
          <w:szCs w:val="22"/>
        </w:rPr>
        <w:t xml:space="preserve"> respectării </w:t>
      </w:r>
      <w:r w:rsidR="002C2A0A" w:rsidRPr="000C5933">
        <w:rPr>
          <w:rFonts w:ascii="Trebuchet MS" w:hAnsi="Trebuchet MS" w:cs="Arial"/>
          <w:sz w:val="22"/>
          <w:szCs w:val="22"/>
        </w:rPr>
        <w:t>instrucțiunilor</w:t>
      </w:r>
      <w:r w:rsidRPr="000C5933">
        <w:rPr>
          <w:rFonts w:ascii="Trebuchet MS" w:hAnsi="Trebuchet MS" w:cs="Arial"/>
          <w:sz w:val="22"/>
          <w:szCs w:val="22"/>
        </w:rPr>
        <w:t xml:space="preserve">, procedurilor, reglementărilor și regulamentelor europene, precum </w:t>
      </w:r>
      <w:r w:rsidR="002C2A0A" w:rsidRPr="000C5933">
        <w:rPr>
          <w:rFonts w:ascii="Trebuchet MS" w:hAnsi="Trebuchet MS" w:cs="Arial"/>
          <w:sz w:val="22"/>
          <w:szCs w:val="22"/>
        </w:rPr>
        <w:t>și</w:t>
      </w:r>
      <w:r w:rsidRPr="000C5933">
        <w:rPr>
          <w:rFonts w:ascii="Trebuchet MS" w:hAnsi="Trebuchet MS" w:cs="Arial"/>
          <w:sz w:val="22"/>
          <w:szCs w:val="22"/>
        </w:rPr>
        <w:t xml:space="preserve"> a altor prevederi legale în domeniul implementării proiectelor </w:t>
      </w:r>
      <w:r w:rsidR="002C2A0A" w:rsidRPr="000C5933">
        <w:rPr>
          <w:rFonts w:ascii="Trebuchet MS" w:hAnsi="Trebuchet MS" w:cs="Arial"/>
          <w:sz w:val="22"/>
          <w:szCs w:val="22"/>
        </w:rPr>
        <w:t>finanțate</w:t>
      </w:r>
      <w:r w:rsidRPr="000C5933">
        <w:rPr>
          <w:rFonts w:ascii="Trebuchet MS" w:hAnsi="Trebuchet MS" w:cs="Arial"/>
          <w:sz w:val="22"/>
          <w:szCs w:val="22"/>
        </w:rPr>
        <w:t xml:space="preserve"> din fonduri europene aferente Mecanismului de Redresare și Reziliență, în conformitate cu art.</w:t>
      </w:r>
      <w:r w:rsidR="00FA5B67" w:rsidRPr="000C5933">
        <w:rPr>
          <w:rFonts w:ascii="Trebuchet MS" w:hAnsi="Trebuchet MS" w:cs="Arial"/>
          <w:sz w:val="22"/>
          <w:szCs w:val="22"/>
        </w:rPr>
        <w:t xml:space="preserve"> </w:t>
      </w:r>
      <w:r w:rsidRPr="000C5933">
        <w:rPr>
          <w:rFonts w:ascii="Trebuchet MS" w:hAnsi="Trebuchet MS" w:cs="Arial"/>
          <w:sz w:val="22"/>
          <w:szCs w:val="22"/>
        </w:rPr>
        <w:t>35, alin.(9) din Ordonanța de Urgență nr. 124/2021</w:t>
      </w:r>
      <w:r w:rsidR="00003AB8">
        <w:rPr>
          <w:rFonts w:ascii="Trebuchet MS" w:hAnsi="Trebuchet MS" w:cs="Arial"/>
          <w:sz w:val="22"/>
          <w:szCs w:val="22"/>
        </w:rPr>
        <w:t>;</w:t>
      </w:r>
    </w:p>
    <w:p w14:paraId="1948CDEF" w14:textId="77777777" w:rsidR="003F368F" w:rsidRPr="007D3999" w:rsidRDefault="003F368F" w:rsidP="00CC4B13">
      <w:pPr>
        <w:pStyle w:val="Style12"/>
        <w:widowControl/>
        <w:tabs>
          <w:tab w:val="left" w:pos="709"/>
        </w:tabs>
        <w:spacing w:line="276" w:lineRule="auto"/>
        <w:ind w:left="426" w:firstLine="0"/>
        <w:rPr>
          <w:rFonts w:ascii="Trebuchet MS" w:hAnsi="Trebuchet MS"/>
          <w:sz w:val="22"/>
          <w:szCs w:val="22"/>
        </w:rPr>
      </w:pPr>
    </w:p>
    <w:p w14:paraId="2925CFE7" w14:textId="1910F6EF" w:rsidR="00842B25" w:rsidRPr="007D3999" w:rsidRDefault="00842B25" w:rsidP="00CC4B13">
      <w:pPr>
        <w:pStyle w:val="ListParagraph"/>
        <w:numPr>
          <w:ilvl w:val="0"/>
          <w:numId w:val="7"/>
        </w:numPr>
        <w:tabs>
          <w:tab w:val="left" w:pos="284"/>
          <w:tab w:val="left" w:pos="709"/>
        </w:tabs>
        <w:spacing w:before="120" w:after="0"/>
        <w:ind w:left="426" w:hanging="426"/>
        <w:jc w:val="both"/>
        <w:rPr>
          <w:rFonts w:ascii="Trebuchet MS" w:hAnsi="Trebuchet MS"/>
          <w:b/>
          <w:bCs/>
        </w:rPr>
      </w:pPr>
      <w:r w:rsidRPr="007D3999">
        <w:rPr>
          <w:rFonts w:ascii="Trebuchet MS" w:hAnsi="Trebuchet MS"/>
          <w:b/>
          <w:bCs/>
        </w:rPr>
        <w:t xml:space="preserve">Drepturile și obligațiile Beneficiarului </w:t>
      </w:r>
    </w:p>
    <w:p w14:paraId="3ADDEFA3" w14:textId="77777777" w:rsidR="003F368F" w:rsidRPr="007D3999" w:rsidRDefault="003F368F" w:rsidP="00CC4B13">
      <w:pPr>
        <w:pStyle w:val="ListParagraph"/>
        <w:tabs>
          <w:tab w:val="left" w:pos="284"/>
          <w:tab w:val="left" w:pos="709"/>
        </w:tabs>
        <w:spacing w:before="120" w:after="0"/>
        <w:ind w:left="426"/>
        <w:jc w:val="both"/>
        <w:rPr>
          <w:rFonts w:ascii="Trebuchet MS" w:hAnsi="Trebuchet MS"/>
          <w:b/>
          <w:bCs/>
        </w:rPr>
      </w:pPr>
    </w:p>
    <w:p w14:paraId="29C09665" w14:textId="22A76678" w:rsidR="00191720" w:rsidRDefault="00842B25"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cs="Arial"/>
          <w:sz w:val="22"/>
          <w:szCs w:val="22"/>
        </w:rPr>
        <w:t xml:space="preserve">Beneficiarul </w:t>
      </w:r>
      <w:r w:rsidR="008D4802" w:rsidRPr="007D3999">
        <w:rPr>
          <w:rFonts w:ascii="Trebuchet MS" w:hAnsi="Trebuchet MS" w:cs="Arial"/>
          <w:sz w:val="22"/>
          <w:szCs w:val="22"/>
        </w:rPr>
        <w:t xml:space="preserve">are obligația </w:t>
      </w:r>
      <w:r w:rsidRPr="007D3999">
        <w:rPr>
          <w:rFonts w:ascii="Trebuchet MS" w:hAnsi="Trebuchet MS"/>
          <w:sz w:val="22"/>
          <w:szCs w:val="22"/>
        </w:rPr>
        <w:t xml:space="preserve">să utilizeze eficient, efectiv și transparent fondurile prevăzute în cadrul prezentului </w:t>
      </w:r>
      <w:r w:rsidR="006D01CA">
        <w:rPr>
          <w:rFonts w:ascii="Trebuchet MS" w:hAnsi="Trebuchet MS"/>
          <w:sz w:val="22"/>
          <w:szCs w:val="22"/>
        </w:rPr>
        <w:t>C</w:t>
      </w:r>
      <w:r w:rsidRPr="007D3999">
        <w:rPr>
          <w:rFonts w:ascii="Trebuchet MS" w:hAnsi="Trebuchet MS"/>
          <w:sz w:val="22"/>
          <w:szCs w:val="22"/>
        </w:rPr>
        <w:t>ontract de finanțare, să utilizeze finanțarea exclusiv cu respectarea termenilor și condițiilor</w:t>
      </w:r>
      <w:r w:rsidR="002A2181">
        <w:rPr>
          <w:rFonts w:ascii="Trebuchet MS" w:hAnsi="Trebuchet MS"/>
          <w:sz w:val="22"/>
          <w:szCs w:val="22"/>
        </w:rPr>
        <w:t xml:space="preserve"> prezentului</w:t>
      </w:r>
      <w:r w:rsidRPr="007D3999">
        <w:rPr>
          <w:rFonts w:ascii="Trebuchet MS" w:hAnsi="Trebuchet MS"/>
          <w:sz w:val="22"/>
          <w:szCs w:val="22"/>
        </w:rPr>
        <w:t xml:space="preserve"> Contract</w:t>
      </w:r>
      <w:r w:rsidR="002A2181">
        <w:rPr>
          <w:rFonts w:ascii="Trebuchet MS" w:hAnsi="Trebuchet MS"/>
          <w:sz w:val="22"/>
          <w:szCs w:val="22"/>
        </w:rPr>
        <w:t xml:space="preserve"> </w:t>
      </w:r>
      <w:r w:rsidRPr="007D3999">
        <w:rPr>
          <w:rFonts w:ascii="Trebuchet MS" w:hAnsi="Trebuchet MS"/>
          <w:sz w:val="22"/>
          <w:szCs w:val="22"/>
        </w:rPr>
        <w:t>de finanțare</w:t>
      </w:r>
      <w:r w:rsidR="00257454" w:rsidRPr="007D3999">
        <w:rPr>
          <w:rFonts w:ascii="Trebuchet MS" w:hAnsi="Trebuchet MS"/>
          <w:sz w:val="22"/>
          <w:szCs w:val="22"/>
        </w:rPr>
        <w:t xml:space="preserve"> și în conformitate cu prevederile legislației </w:t>
      </w:r>
      <w:r w:rsidR="006D01CA">
        <w:rPr>
          <w:rFonts w:ascii="Trebuchet MS" w:hAnsi="Trebuchet MS"/>
          <w:sz w:val="22"/>
          <w:szCs w:val="22"/>
        </w:rPr>
        <w:t xml:space="preserve">naționale și europene </w:t>
      </w:r>
      <w:r w:rsidR="00257454" w:rsidRPr="007D3999">
        <w:rPr>
          <w:rFonts w:ascii="Trebuchet MS" w:hAnsi="Trebuchet MS"/>
          <w:sz w:val="22"/>
          <w:szCs w:val="22"/>
        </w:rPr>
        <w:t>aplicabile</w:t>
      </w:r>
      <w:r w:rsidR="00191720">
        <w:rPr>
          <w:rFonts w:ascii="Trebuchet MS" w:hAnsi="Trebuchet MS"/>
          <w:sz w:val="22"/>
          <w:szCs w:val="22"/>
        </w:rPr>
        <w:t>;</w:t>
      </w:r>
      <w:r w:rsidRPr="007D3999">
        <w:rPr>
          <w:rFonts w:ascii="Trebuchet MS" w:hAnsi="Trebuchet MS"/>
          <w:sz w:val="22"/>
          <w:szCs w:val="22"/>
        </w:rPr>
        <w:t xml:space="preserve"> </w:t>
      </w:r>
    </w:p>
    <w:p w14:paraId="2AA5A344" w14:textId="531D6535" w:rsidR="00842B25" w:rsidRPr="007D3999" w:rsidRDefault="00842B25"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Beneficiarul are obligația să furnizeze MIPE orice documente, date și/sau informații solicitate în legătură cu implementarea proiectului prevăzut la art. 1, în termenul și condițiile solicitate expres sau ori de câte ori se impune</w:t>
      </w:r>
      <w:r w:rsidR="00003AB8">
        <w:rPr>
          <w:rFonts w:ascii="Trebuchet MS" w:hAnsi="Trebuchet MS"/>
          <w:sz w:val="22"/>
          <w:szCs w:val="22"/>
        </w:rPr>
        <w:t>;</w:t>
      </w:r>
    </w:p>
    <w:p w14:paraId="24E7CD1D" w14:textId="47DADE47" w:rsidR="00842B25" w:rsidRDefault="00842B25" w:rsidP="00CC4B13">
      <w:pPr>
        <w:pStyle w:val="NormalWeb"/>
        <w:widowControl w:val="0"/>
        <w:numPr>
          <w:ilvl w:val="0"/>
          <w:numId w:val="9"/>
        </w:numPr>
        <w:tabs>
          <w:tab w:val="left" w:pos="709"/>
        </w:tabs>
        <w:spacing w:after="120" w:line="276" w:lineRule="auto"/>
        <w:ind w:left="426" w:hanging="426"/>
        <w:jc w:val="both"/>
        <w:rPr>
          <w:rFonts w:ascii="Trebuchet MS" w:hAnsi="Trebuchet MS"/>
          <w:sz w:val="22"/>
          <w:szCs w:val="22"/>
        </w:rPr>
      </w:pPr>
      <w:r w:rsidRPr="002C2A0A">
        <w:rPr>
          <w:rFonts w:ascii="Trebuchet MS" w:hAnsi="Trebuchet MS"/>
          <w:sz w:val="22"/>
          <w:szCs w:val="22"/>
        </w:rPr>
        <w:t xml:space="preserve">Beneficiarul are obligația </w:t>
      </w:r>
      <w:r w:rsidR="00F16F24">
        <w:rPr>
          <w:rFonts w:ascii="Trebuchet MS" w:hAnsi="Trebuchet MS"/>
          <w:sz w:val="22"/>
          <w:szCs w:val="22"/>
        </w:rPr>
        <w:t xml:space="preserve">ca, </w:t>
      </w:r>
      <w:r w:rsidR="00F16F24" w:rsidRPr="00F16F24">
        <w:rPr>
          <w:rFonts w:ascii="Trebuchet MS" w:hAnsi="Trebuchet MS"/>
          <w:sz w:val="22"/>
          <w:szCs w:val="22"/>
        </w:rPr>
        <w:t xml:space="preserve">la </w:t>
      </w:r>
      <w:r w:rsidR="00003AB8">
        <w:rPr>
          <w:rFonts w:ascii="Trebuchet MS" w:hAnsi="Trebuchet MS"/>
          <w:sz w:val="22"/>
          <w:szCs w:val="22"/>
        </w:rPr>
        <w:t>c</w:t>
      </w:r>
      <w:r w:rsidR="00F16F24" w:rsidRPr="00F16F24">
        <w:rPr>
          <w:rFonts w:ascii="Trebuchet MS" w:hAnsi="Trebuchet MS"/>
          <w:sz w:val="22"/>
          <w:szCs w:val="22"/>
        </w:rPr>
        <w:t>ererea de transfer finală</w:t>
      </w:r>
      <w:r w:rsidR="00F16F24">
        <w:rPr>
          <w:rFonts w:ascii="Trebuchet MS" w:hAnsi="Trebuchet MS"/>
          <w:sz w:val="22"/>
          <w:szCs w:val="22"/>
        </w:rPr>
        <w:t>,</w:t>
      </w:r>
      <w:r w:rsidR="00F16F24" w:rsidRPr="00F16F24">
        <w:rPr>
          <w:rFonts w:ascii="Trebuchet MS" w:hAnsi="Trebuchet MS"/>
          <w:sz w:val="22"/>
          <w:szCs w:val="22"/>
        </w:rPr>
        <w:t xml:space="preserve"> </w:t>
      </w:r>
      <w:r w:rsidR="00F16F24">
        <w:rPr>
          <w:rFonts w:ascii="Trebuchet MS" w:hAnsi="Trebuchet MS"/>
          <w:sz w:val="22"/>
          <w:szCs w:val="22"/>
        </w:rPr>
        <w:t>să</w:t>
      </w:r>
      <w:r w:rsidRPr="002C2A0A">
        <w:rPr>
          <w:rFonts w:ascii="Trebuchet MS" w:hAnsi="Trebuchet MS"/>
          <w:sz w:val="22"/>
          <w:szCs w:val="22"/>
        </w:rPr>
        <w:t xml:space="preserve"> </w:t>
      </w:r>
      <w:r w:rsidR="00F16F24">
        <w:rPr>
          <w:rFonts w:ascii="Trebuchet MS" w:hAnsi="Trebuchet MS"/>
          <w:sz w:val="22"/>
          <w:szCs w:val="22"/>
        </w:rPr>
        <w:t>demonstreze prin documente atingerea obiectivului de listare la Bursa de Valori București</w:t>
      </w:r>
      <w:r w:rsidR="00003AB8">
        <w:rPr>
          <w:rFonts w:ascii="Trebuchet MS" w:hAnsi="Trebuchet MS"/>
          <w:sz w:val="22"/>
          <w:szCs w:val="22"/>
        </w:rPr>
        <w:t>;</w:t>
      </w:r>
    </w:p>
    <w:p w14:paraId="328E37A4" w14:textId="60FDF7DA" w:rsidR="00D03224" w:rsidRPr="004B761C" w:rsidRDefault="00D03224" w:rsidP="00CC4B13">
      <w:pPr>
        <w:pStyle w:val="NormalWeb"/>
        <w:widowControl w:val="0"/>
        <w:numPr>
          <w:ilvl w:val="0"/>
          <w:numId w:val="9"/>
        </w:numPr>
        <w:tabs>
          <w:tab w:val="left" w:pos="709"/>
        </w:tabs>
        <w:spacing w:after="120" w:line="276" w:lineRule="auto"/>
        <w:ind w:left="426" w:hanging="426"/>
        <w:jc w:val="both"/>
        <w:rPr>
          <w:rFonts w:ascii="Trebuchet MS" w:hAnsi="Trebuchet MS"/>
          <w:sz w:val="22"/>
          <w:szCs w:val="22"/>
        </w:rPr>
      </w:pPr>
      <w:r w:rsidRPr="00D03224">
        <w:rPr>
          <w:rFonts w:ascii="Trebuchet MS" w:hAnsi="Trebuchet MS"/>
          <w:sz w:val="22"/>
          <w:szCs w:val="22"/>
        </w:rPr>
        <w:t>Beneficiarul are</w:t>
      </w:r>
      <w:r>
        <w:rPr>
          <w:rFonts w:ascii="Trebuchet MS" w:hAnsi="Trebuchet MS"/>
          <w:sz w:val="22"/>
          <w:szCs w:val="22"/>
        </w:rPr>
        <w:t xml:space="preserve"> obligația ca,</w:t>
      </w:r>
      <w:r w:rsidR="004B761C" w:rsidRPr="004B761C">
        <w:t xml:space="preserve"> </w:t>
      </w:r>
      <w:r w:rsidR="004B761C" w:rsidRPr="004B761C">
        <w:rPr>
          <w:rFonts w:ascii="Trebuchet MS" w:hAnsi="Trebuchet MS"/>
          <w:sz w:val="22"/>
          <w:szCs w:val="22"/>
        </w:rPr>
        <w:t>pentru a îndeplini conformitatea cu Orientările tehnice DNSH (2021/C58/01),</w:t>
      </w:r>
      <w:r>
        <w:rPr>
          <w:rFonts w:ascii="Trebuchet MS" w:hAnsi="Trebuchet MS"/>
          <w:sz w:val="22"/>
          <w:szCs w:val="22"/>
        </w:rPr>
        <w:t xml:space="preserve"> până la finalul perioadei de implementare a proiectului, să adopte și să publice un plan privind tranziția verde dacă </w:t>
      </w:r>
      <w:r w:rsidR="004B761C">
        <w:rPr>
          <w:rFonts w:ascii="Trebuchet MS" w:hAnsi="Trebuchet MS"/>
          <w:sz w:val="22"/>
          <w:szCs w:val="22"/>
        </w:rPr>
        <w:t xml:space="preserve">se regăsește în situația în care </w:t>
      </w:r>
      <w:r w:rsidR="004B761C" w:rsidRPr="004B761C">
        <w:rPr>
          <w:rFonts w:ascii="Trebuchet MS" w:hAnsi="Trebuchet MS"/>
          <w:sz w:val="22"/>
          <w:szCs w:val="22"/>
        </w:rPr>
        <w:t>a obținut mai mult de 50% din venituri în cursul exercițiului financiar precedent din activități și/sau active incluse pe lista de excludere</w:t>
      </w:r>
      <w:r w:rsidR="004B761C">
        <w:rPr>
          <w:rFonts w:ascii="Trebuchet MS" w:hAnsi="Trebuchet MS"/>
          <w:sz w:val="22"/>
          <w:szCs w:val="22"/>
        </w:rPr>
        <w:t>;</w:t>
      </w:r>
    </w:p>
    <w:p w14:paraId="0C0B5FF7" w14:textId="23403E7F"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w:t>
      </w:r>
      <w:r w:rsidR="009B21A7" w:rsidRPr="007D3999">
        <w:rPr>
          <w:rFonts w:ascii="Trebuchet MS" w:eastAsia="Times New Roman" w:hAnsi="Trebuchet MS" w:cs="Times New Roman"/>
          <w:lang w:eastAsia="ro-RO"/>
        </w:rPr>
        <w:t xml:space="preserve"> a</w:t>
      </w:r>
      <w:r w:rsidRPr="007D3999">
        <w:rPr>
          <w:rFonts w:ascii="Trebuchet MS" w:eastAsia="Times New Roman" w:hAnsi="Trebuchet MS" w:cs="Times New Roman"/>
          <w:lang w:eastAsia="ro-RO"/>
        </w:rPr>
        <w:t xml:space="preserve"> </w:t>
      </w:r>
      <w:r w:rsidR="00BE06BD">
        <w:rPr>
          <w:rFonts w:ascii="Trebuchet MS" w:eastAsia="Times New Roman" w:hAnsi="Trebuchet MS" w:cs="Times New Roman"/>
          <w:lang w:eastAsia="ro-RO"/>
        </w:rPr>
        <w:t>transmite</w:t>
      </w:r>
      <w:r w:rsidRPr="007D3999">
        <w:rPr>
          <w:rFonts w:ascii="Trebuchet MS" w:eastAsia="Times New Roman" w:hAnsi="Trebuchet MS" w:cs="Times New Roman"/>
          <w:lang w:eastAsia="ro-RO"/>
        </w:rPr>
        <w:t xml:space="preserve"> MIPE</w:t>
      </w:r>
      <w:r w:rsidR="00EB09C2"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cererile de transfer completate și asumate</w:t>
      </w:r>
      <w:r w:rsidR="009B21A7" w:rsidRPr="007D3999">
        <w:rPr>
          <w:rFonts w:ascii="Trebuchet MS" w:eastAsia="Times New Roman" w:hAnsi="Trebuchet MS" w:cs="Times New Roman"/>
          <w:lang w:eastAsia="ro-RO"/>
        </w:rPr>
        <w:t xml:space="preserve"> de acesta</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prin semnătură electronică extinsă, împreună cu documentele care certifică eligibilitatea cheltuielilor incluse în cererea de finanțare și solicitate la plată</w:t>
      </w:r>
      <w:r w:rsidR="00003AB8">
        <w:rPr>
          <w:rFonts w:ascii="Trebuchet MS" w:eastAsia="Times New Roman" w:hAnsi="Trebuchet MS" w:cs="Times New Roman"/>
          <w:lang w:eastAsia="ro-RO"/>
        </w:rPr>
        <w:t>;</w:t>
      </w:r>
    </w:p>
    <w:p w14:paraId="6ED09388" w14:textId="754C5F3D" w:rsidR="0062753C"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arhivării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păstrării în bune </w:t>
      </w:r>
      <w:r w:rsidR="0062753C" w:rsidRPr="007D3999">
        <w:rPr>
          <w:rFonts w:ascii="Trebuchet MS" w:eastAsia="Times New Roman" w:hAnsi="Trebuchet MS" w:cs="Times New Roman"/>
          <w:lang w:eastAsia="ro-RO"/>
        </w:rPr>
        <w:t>condiții</w:t>
      </w:r>
      <w:r w:rsidRPr="007D3999">
        <w:rPr>
          <w:rFonts w:ascii="Trebuchet MS" w:eastAsia="Times New Roman" w:hAnsi="Trebuchet MS" w:cs="Times New Roman"/>
          <w:lang w:eastAsia="ro-RO"/>
        </w:rPr>
        <w:t xml:space="preserve"> a tuturor documentelor aferente </w:t>
      </w:r>
      <w:r w:rsidR="00B721B5"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roiectului, în conformitate cu prevederile art. 132 din Regulamentul financiar</w:t>
      </w:r>
      <w:r w:rsidRPr="007D3999">
        <w:rPr>
          <w:rFonts w:ascii="Trebuchet MS" w:hAnsi="Trebuchet MS"/>
        </w:rPr>
        <w:t xml:space="preserve"> </w:t>
      </w:r>
      <w:r w:rsidRPr="007D3999">
        <w:rPr>
          <w:rFonts w:ascii="Trebuchet MS" w:eastAsia="Times New Roman" w:hAnsi="Trebuchet MS" w:cs="Times New Roman"/>
          <w:lang w:eastAsia="ro-RO"/>
        </w:rPr>
        <w:t xml:space="preserve">(UE, Euratom) 2018/1046, respectiv timp de 5 ani de la data </w:t>
      </w:r>
      <w:r w:rsidR="0062753C" w:rsidRPr="007D3999">
        <w:rPr>
          <w:rFonts w:ascii="Trebuchet MS" w:eastAsia="Times New Roman" w:hAnsi="Trebuchet MS" w:cs="Times New Roman"/>
          <w:lang w:eastAsia="ro-RO"/>
        </w:rPr>
        <w:t>plății</w:t>
      </w:r>
      <w:r w:rsidRPr="007D3999">
        <w:rPr>
          <w:rFonts w:ascii="Trebuchet MS" w:eastAsia="Times New Roman" w:hAnsi="Trebuchet MS" w:cs="Times New Roman"/>
          <w:lang w:eastAsia="ro-RO"/>
        </w:rPr>
        <w:t xml:space="preserve"> soldului sau, în </w:t>
      </w:r>
      <w:r w:rsidR="0062753C" w:rsidRPr="007D3999">
        <w:rPr>
          <w:rFonts w:ascii="Trebuchet MS" w:eastAsia="Times New Roman" w:hAnsi="Trebuchet MS" w:cs="Times New Roman"/>
          <w:lang w:eastAsia="ro-RO"/>
        </w:rPr>
        <w:t>absența</w:t>
      </w:r>
      <w:r w:rsidRPr="007D3999">
        <w:rPr>
          <w:rFonts w:ascii="Trebuchet MS" w:eastAsia="Times New Roman" w:hAnsi="Trebuchet MS" w:cs="Times New Roman"/>
          <w:lang w:eastAsia="ro-RO"/>
        </w:rPr>
        <w:t xml:space="preserve"> unei astfel de </w:t>
      </w:r>
      <w:r w:rsidR="0062753C" w:rsidRPr="007D3999">
        <w:rPr>
          <w:rFonts w:ascii="Trebuchet MS" w:eastAsia="Times New Roman" w:hAnsi="Trebuchet MS" w:cs="Times New Roman"/>
          <w:lang w:eastAsia="ro-RO"/>
        </w:rPr>
        <w:t>plăți</w:t>
      </w:r>
      <w:r w:rsidRPr="007D3999">
        <w:rPr>
          <w:rFonts w:ascii="Trebuchet MS" w:eastAsia="Times New Roman" w:hAnsi="Trebuchet MS" w:cs="Times New Roman"/>
          <w:lang w:eastAsia="ro-RO"/>
        </w:rPr>
        <w:t>, de la data efectuării ultimei raportări</w:t>
      </w:r>
      <w:r w:rsidR="00003AB8">
        <w:rPr>
          <w:rFonts w:ascii="Trebuchet MS" w:eastAsia="Times New Roman" w:hAnsi="Trebuchet MS" w:cs="Times New Roman"/>
          <w:lang w:eastAsia="ro-RO"/>
        </w:rPr>
        <w:t>;</w:t>
      </w:r>
    </w:p>
    <w:p w14:paraId="3C03E86E" w14:textId="77A12D1C"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de a asigura accesul neîngrădit al </w:t>
      </w:r>
      <w:r w:rsidR="0062753C" w:rsidRPr="007D3999">
        <w:rPr>
          <w:rFonts w:ascii="Trebuchet MS" w:eastAsia="Times New Roman" w:hAnsi="Trebuchet MS" w:cs="Times New Roman"/>
          <w:lang w:eastAsia="ro-RO"/>
        </w:rPr>
        <w:t>autorităților</w:t>
      </w:r>
      <w:r w:rsidRPr="007D3999">
        <w:rPr>
          <w:rFonts w:ascii="Trebuchet MS" w:eastAsia="Times New Roman" w:hAnsi="Trebuchet MS" w:cs="Times New Roman"/>
          <w:lang w:eastAsia="ro-RO"/>
        </w:rPr>
        <w:t xml:space="preserve"> europene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w:t>
      </w:r>
      <w:r w:rsidR="0062753C" w:rsidRPr="007D3999">
        <w:rPr>
          <w:rFonts w:ascii="Trebuchet MS" w:eastAsia="Times New Roman" w:hAnsi="Trebuchet MS" w:cs="Times New Roman"/>
          <w:lang w:eastAsia="ro-RO"/>
        </w:rPr>
        <w:t>naționale</w:t>
      </w:r>
      <w:r w:rsidRPr="007D3999">
        <w:rPr>
          <w:rFonts w:ascii="Trebuchet MS" w:eastAsia="Times New Roman" w:hAnsi="Trebuchet MS" w:cs="Times New Roman"/>
          <w:lang w:eastAsia="ro-RO"/>
        </w:rPr>
        <w:t xml:space="preserve"> cu </w:t>
      </w:r>
      <w:r w:rsidR="0062753C" w:rsidRPr="007D3999">
        <w:rPr>
          <w:rFonts w:ascii="Trebuchet MS" w:eastAsia="Times New Roman" w:hAnsi="Trebuchet MS" w:cs="Times New Roman"/>
          <w:lang w:eastAsia="ro-RO"/>
        </w:rPr>
        <w:t>atribuții</w:t>
      </w:r>
      <w:r w:rsidRPr="007D3999">
        <w:rPr>
          <w:rFonts w:ascii="Trebuchet MS" w:eastAsia="Times New Roman" w:hAnsi="Trebuchet MS" w:cs="Times New Roman"/>
          <w:lang w:eastAsia="ro-RO"/>
        </w:rPr>
        <w:t xml:space="preserve"> de </w:t>
      </w:r>
      <w:r w:rsidR="00F16F24">
        <w:rPr>
          <w:rFonts w:ascii="Trebuchet MS" w:eastAsia="Times New Roman" w:hAnsi="Trebuchet MS" w:cs="Times New Roman"/>
          <w:lang w:eastAsia="ro-RO"/>
        </w:rPr>
        <w:t>verificare/</w:t>
      </w:r>
      <w:r w:rsidR="00EB09C2" w:rsidRPr="007D3999">
        <w:rPr>
          <w:rFonts w:ascii="Trebuchet MS" w:eastAsia="Times New Roman" w:hAnsi="Trebuchet MS" w:cs="Times New Roman"/>
          <w:lang w:eastAsia="ro-RO"/>
        </w:rPr>
        <w:t>monitorizare</w:t>
      </w:r>
      <w:r w:rsidRPr="007D3999">
        <w:rPr>
          <w:rFonts w:ascii="Trebuchet MS" w:eastAsia="Times New Roman" w:hAnsi="Trebuchet MS" w:cs="Times New Roman"/>
          <w:lang w:eastAsia="ro-RO"/>
        </w:rPr>
        <w:t xml:space="preserve">, control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audit, în limitele </w:t>
      </w:r>
      <w:r w:rsidR="0062753C" w:rsidRPr="007D3999">
        <w:rPr>
          <w:rFonts w:ascii="Trebuchet MS" w:eastAsia="Times New Roman" w:hAnsi="Trebuchet MS" w:cs="Times New Roman"/>
          <w:lang w:eastAsia="ro-RO"/>
        </w:rPr>
        <w:t>competențelor</w:t>
      </w:r>
      <w:r w:rsidRPr="007D3999">
        <w:rPr>
          <w:rFonts w:ascii="Trebuchet MS" w:eastAsia="Times New Roman" w:hAnsi="Trebuchet MS" w:cs="Times New Roman"/>
          <w:lang w:eastAsia="ro-RO"/>
        </w:rPr>
        <w:t xml:space="preserve"> ce le revin, în cazul în care acestea efectuează </w:t>
      </w:r>
      <w:r w:rsidR="00F16F24">
        <w:rPr>
          <w:rFonts w:ascii="Trebuchet MS" w:eastAsia="Times New Roman" w:hAnsi="Trebuchet MS" w:cs="Times New Roman"/>
          <w:lang w:eastAsia="ro-RO"/>
        </w:rPr>
        <w:t>verificare/</w:t>
      </w:r>
      <w:r w:rsidR="00EB09C2" w:rsidRPr="007D3999">
        <w:rPr>
          <w:rFonts w:ascii="Trebuchet MS" w:eastAsia="Times New Roman" w:hAnsi="Trebuchet MS" w:cs="Times New Roman"/>
          <w:lang w:eastAsia="ro-RO"/>
        </w:rPr>
        <w:t>monitorizare</w:t>
      </w:r>
      <w:r w:rsidR="00B721B5" w:rsidRPr="007D3999">
        <w:rPr>
          <w:rFonts w:ascii="Trebuchet MS" w:eastAsia="Times New Roman" w:hAnsi="Trebuchet MS" w:cs="Times New Roman"/>
          <w:lang w:eastAsia="ro-RO"/>
        </w:rPr>
        <w:t>/con</w:t>
      </w:r>
      <w:r w:rsidR="00EB09C2" w:rsidRPr="007D3999">
        <w:rPr>
          <w:rFonts w:ascii="Trebuchet MS" w:eastAsia="Times New Roman" w:hAnsi="Trebuchet MS" w:cs="Times New Roman"/>
          <w:lang w:eastAsia="ro-RO"/>
        </w:rPr>
        <w:t>trol</w:t>
      </w:r>
      <w:r w:rsidRPr="007D3999">
        <w:rPr>
          <w:rFonts w:ascii="Trebuchet MS" w:eastAsia="Times New Roman" w:hAnsi="Trebuchet MS" w:cs="Times New Roman"/>
          <w:lang w:eastAsia="ro-RO"/>
        </w:rPr>
        <w:t xml:space="preserve">/audit la </w:t>
      </w:r>
      <w:r w:rsidR="0062753C" w:rsidRPr="007D3999">
        <w:rPr>
          <w:rFonts w:ascii="Trebuchet MS" w:eastAsia="Times New Roman" w:hAnsi="Trebuchet MS" w:cs="Times New Roman"/>
          <w:lang w:eastAsia="ro-RO"/>
        </w:rPr>
        <w:t>fața</w:t>
      </w:r>
      <w:r w:rsidRPr="007D3999">
        <w:rPr>
          <w:rFonts w:ascii="Trebuchet MS" w:eastAsia="Times New Roman" w:hAnsi="Trebuchet MS" w:cs="Times New Roman"/>
          <w:lang w:eastAsia="ro-RO"/>
        </w:rPr>
        <w:t xml:space="preserve"> locului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solicită în scris </w:t>
      </w:r>
      <w:r w:rsidR="0062753C" w:rsidRPr="007D3999">
        <w:rPr>
          <w:rFonts w:ascii="Trebuchet MS" w:eastAsia="Times New Roman" w:hAnsi="Trebuchet MS" w:cs="Times New Roman"/>
          <w:lang w:eastAsia="ro-RO"/>
        </w:rPr>
        <w:t>declarații</w:t>
      </w:r>
      <w:r w:rsidRPr="007D3999">
        <w:rPr>
          <w:rFonts w:ascii="Trebuchet MS" w:eastAsia="Times New Roman" w:hAnsi="Trebuchet MS" w:cs="Times New Roman"/>
          <w:lang w:eastAsia="ro-RO"/>
        </w:rPr>
        <w:t xml:space="preserve">, documente, </w:t>
      </w:r>
      <w:r w:rsidR="0062753C" w:rsidRPr="007D3999">
        <w:rPr>
          <w:rFonts w:ascii="Trebuchet MS" w:eastAsia="Times New Roman" w:hAnsi="Trebuchet MS" w:cs="Times New Roman"/>
          <w:lang w:eastAsia="ro-RO"/>
        </w:rPr>
        <w:t>informații</w:t>
      </w:r>
      <w:r w:rsidR="00003AB8">
        <w:rPr>
          <w:rFonts w:ascii="Trebuchet MS" w:eastAsia="Times New Roman" w:hAnsi="Trebuchet MS" w:cs="Times New Roman"/>
          <w:lang w:eastAsia="ro-RO"/>
        </w:rPr>
        <w:t>;</w:t>
      </w:r>
    </w:p>
    <w:p w14:paraId="6A0F6487" w14:textId="7756F6C9" w:rsidR="00842B25" w:rsidRPr="00C54239" w:rsidRDefault="00842B25" w:rsidP="00C54239">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să </w:t>
      </w:r>
      <w:r w:rsidR="0062753C" w:rsidRPr="007D3999">
        <w:rPr>
          <w:rFonts w:ascii="Trebuchet MS" w:eastAsia="Times New Roman" w:hAnsi="Trebuchet MS" w:cs="Times New Roman"/>
          <w:lang w:eastAsia="ro-RO"/>
        </w:rPr>
        <w:t>țină</w:t>
      </w:r>
      <w:r w:rsidRPr="007D3999">
        <w:rPr>
          <w:rFonts w:ascii="Trebuchet MS" w:eastAsia="Times New Roman" w:hAnsi="Trebuchet MS" w:cs="Times New Roman"/>
          <w:lang w:eastAsia="ro-RO"/>
        </w:rPr>
        <w:t xml:space="preserve"> pentru </w:t>
      </w:r>
      <w:r w:rsidR="00B721B5"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 o </w:t>
      </w:r>
      <w:r w:rsidR="0062753C" w:rsidRPr="007D3999">
        <w:rPr>
          <w:rFonts w:ascii="Trebuchet MS" w:eastAsia="Times New Roman" w:hAnsi="Trebuchet MS" w:cs="Times New Roman"/>
          <w:lang w:eastAsia="ro-RO"/>
        </w:rPr>
        <w:t>evidență</w:t>
      </w:r>
      <w:r w:rsidRPr="007D3999">
        <w:rPr>
          <w:rFonts w:ascii="Trebuchet MS" w:eastAsia="Times New Roman" w:hAnsi="Trebuchet MS" w:cs="Times New Roman"/>
          <w:lang w:eastAsia="ro-RO"/>
        </w:rPr>
        <w:t xml:space="preserve"> contabilă distinctă, folosind conturi analitice distincte</w:t>
      </w:r>
      <w:r w:rsidR="00003AB8">
        <w:rPr>
          <w:rFonts w:ascii="Trebuchet MS" w:eastAsia="Times New Roman" w:hAnsi="Trebuchet MS" w:cs="Times New Roman"/>
          <w:lang w:eastAsia="ro-RO"/>
        </w:rPr>
        <w:t>;</w:t>
      </w:r>
    </w:p>
    <w:p w14:paraId="6B90898C" w14:textId="5E5EB474"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r w:rsidR="00003AB8">
        <w:rPr>
          <w:rFonts w:ascii="Trebuchet MS" w:eastAsia="Times New Roman" w:hAnsi="Trebuchet MS" w:cs="Times New Roman"/>
          <w:lang w:eastAsia="ro-RO"/>
        </w:rPr>
        <w:t>;</w:t>
      </w:r>
    </w:p>
    <w:p w14:paraId="623018CC" w14:textId="43B8D4A1"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se angajează să implementeze toate măsurile necesare în vederea atingerii obiectivului/obiectivelor și rezultatelor Proiectului și pentru asigurarea eficienței, eficacității, sustenabilității și impactului acestuia</w:t>
      </w:r>
      <w:r w:rsidR="00003AB8">
        <w:rPr>
          <w:rFonts w:ascii="Trebuchet MS" w:eastAsia="Times New Roman" w:hAnsi="Trebuchet MS" w:cs="Times New Roman"/>
          <w:lang w:eastAsia="ro-RO"/>
        </w:rPr>
        <w:t>;</w:t>
      </w:r>
    </w:p>
    <w:p w14:paraId="6A343029" w14:textId="43C6753B"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După caz, Beneficiarul are obligația de a depune la  MIPE, în termen de 15 (cincisprezece) zile de la semnarea contractului, o cerere de transfer, distinctă, care să conțină plățile care au fost efectuate înainte de semnarea </w:t>
      </w:r>
      <w:r w:rsidR="009017D1"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ontractului de finanțare, dar nu mai devreme de 1 februarie 2020</w:t>
      </w:r>
      <w:r w:rsidR="00003AB8">
        <w:rPr>
          <w:rFonts w:ascii="Trebuchet MS" w:eastAsia="Times New Roman" w:hAnsi="Trebuchet MS" w:cs="Times New Roman"/>
          <w:lang w:eastAsia="ro-RO"/>
        </w:rPr>
        <w:t>;</w:t>
      </w:r>
    </w:p>
    <w:p w14:paraId="6F287DDE" w14:textId="31B36A9E"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În cazul în care se efectuează plăți în valută în cadrul Proiectului, Beneficiarul solicită</w:t>
      </w:r>
      <w:r w:rsidR="00F16F24">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prin cererile de transfer transmise</w:t>
      </w:r>
      <w:r w:rsidRPr="007D3999">
        <w:rPr>
          <w:rStyle w:val="CommentReference"/>
          <w:rFonts w:ascii="Trebuchet MS" w:hAnsi="Trebuchet MS"/>
          <w:sz w:val="22"/>
          <w:szCs w:val="22"/>
        </w:rPr>
        <w:t xml:space="preserve"> către </w:t>
      </w:r>
      <w:r w:rsidRPr="007D3999">
        <w:rPr>
          <w:rFonts w:ascii="Trebuchet MS" w:eastAsia="Times New Roman" w:hAnsi="Trebuchet MS" w:cs="Times New Roman"/>
          <w:lang w:eastAsia="ro-RO"/>
        </w:rPr>
        <w:t>MIPE, contravaloarea în lei a acestora la cursul Băncii Naționale a României din data întocmirii documentelor de plată în valută</w:t>
      </w:r>
      <w:r w:rsidR="00003AB8">
        <w:rPr>
          <w:rFonts w:ascii="Trebuchet MS" w:eastAsia="Times New Roman" w:hAnsi="Trebuchet MS" w:cs="Times New Roman"/>
          <w:lang w:eastAsia="ro-RO"/>
        </w:rPr>
        <w:t>;</w:t>
      </w:r>
    </w:p>
    <w:p w14:paraId="7F7199D7" w14:textId="7445FDAD"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lastRenderedPageBreak/>
        <w:t xml:space="preserve">Beneficiarul are obligația de a realiza toate măsurile de informare și publicitate în conformitate cu prevederile asumate prin </w:t>
      </w:r>
      <w:r w:rsidR="00B721B5"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ontractul de </w:t>
      </w:r>
      <w:r w:rsidR="00007E86"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 xml:space="preserve"> și să respecte regulile în ceea ce privește vizibilitatea proiectului</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 xml:space="preserve">în conformitate cu Manualul de Identitate Vizuală pentru Planul Național de </w:t>
      </w:r>
      <w:r w:rsidR="002D48F8" w:rsidRPr="007D3999">
        <w:rPr>
          <w:rFonts w:ascii="Trebuchet MS" w:hAnsi="Trebuchet MS"/>
        </w:rPr>
        <w:t>Redresare</w:t>
      </w:r>
      <w:r w:rsidR="00EB09C2" w:rsidRPr="007D3999">
        <w:rPr>
          <w:rFonts w:ascii="Trebuchet MS" w:hAnsi="Trebuchet MS"/>
        </w:rPr>
        <w:t xml:space="preserve"> și Reziliență</w:t>
      </w:r>
      <w:r w:rsidR="00003AB8">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p>
    <w:p w14:paraId="4427D866" w14:textId="76B1A672"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 a transmite către MIPE rapoarte de progres trimestriale</w:t>
      </w:r>
      <w:r w:rsidR="00003AB8">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r w:rsidR="00003AB8">
        <w:rPr>
          <w:rFonts w:ascii="Trebuchet MS" w:eastAsia="Times New Roman" w:hAnsi="Trebuchet MS" w:cs="Times New Roman"/>
          <w:lang w:eastAsia="ro-RO"/>
        </w:rPr>
        <w:t xml:space="preserve">în termen de 5 zile de la finalizarea trimestrului, </w:t>
      </w:r>
      <w:r w:rsidRPr="007D3999">
        <w:rPr>
          <w:rFonts w:ascii="Trebuchet MS" w:eastAsia="Times New Roman" w:hAnsi="Trebuchet MS" w:cs="Times New Roman"/>
          <w:lang w:eastAsia="ro-RO"/>
        </w:rPr>
        <w:t>sau ori de câte ori se impune, precum și orice alt</w:t>
      </w:r>
      <w:r w:rsidR="000E0924" w:rsidRPr="007D3999">
        <w:rPr>
          <w:rFonts w:ascii="Trebuchet MS" w:eastAsia="Times New Roman" w:hAnsi="Trebuchet MS" w:cs="Times New Roman"/>
          <w:lang w:eastAsia="ro-RO"/>
        </w:rPr>
        <w:t>e</w:t>
      </w:r>
      <w:r w:rsidRPr="007D3999">
        <w:rPr>
          <w:rFonts w:ascii="Trebuchet MS" w:eastAsia="Times New Roman" w:hAnsi="Trebuchet MS" w:cs="Times New Roman"/>
          <w:lang w:eastAsia="ro-RO"/>
        </w:rPr>
        <w:t xml:space="preserve"> document</w:t>
      </w:r>
      <w:r w:rsidR="000E0924" w:rsidRPr="007D3999">
        <w:rPr>
          <w:rFonts w:ascii="Trebuchet MS" w:eastAsia="Times New Roman" w:hAnsi="Trebuchet MS" w:cs="Times New Roman"/>
          <w:lang w:eastAsia="ro-RO"/>
        </w:rPr>
        <w:t>e</w:t>
      </w:r>
      <w:r w:rsidR="00F16F24">
        <w:rPr>
          <w:rFonts w:ascii="Trebuchet MS" w:eastAsia="Times New Roman" w:hAnsi="Trebuchet MS" w:cs="Times New Roman"/>
          <w:lang w:eastAsia="ro-RO"/>
        </w:rPr>
        <w:t xml:space="preserve"> solicitate care privesc</w:t>
      </w:r>
      <w:r w:rsidRPr="007D3999">
        <w:rPr>
          <w:rFonts w:ascii="Trebuchet MS" w:eastAsia="Times New Roman" w:hAnsi="Trebuchet MS" w:cs="Times New Roman"/>
          <w:lang w:eastAsia="ro-RO"/>
        </w:rPr>
        <w:t xml:space="preserve"> implementarea proiectului</w:t>
      </w:r>
      <w:r w:rsidR="00003AB8">
        <w:rPr>
          <w:rFonts w:ascii="Trebuchet MS" w:eastAsia="Times New Roman" w:hAnsi="Trebuchet MS" w:cs="Times New Roman"/>
          <w:lang w:eastAsia="ro-RO"/>
        </w:rPr>
        <w:t>;</w:t>
      </w:r>
    </w:p>
    <w:p w14:paraId="05DBBE0C" w14:textId="661A504F"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să informeze MIPE</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în termen de maxim 5 zile lucrătoare de la data luării la cunoștință despre orice situație care poate determina întârzierea implementării/rezilierea Contractului de finanțare</w:t>
      </w:r>
      <w:r w:rsidRPr="007D3999">
        <w:rPr>
          <w:rFonts w:ascii="Trebuchet MS" w:eastAsia="Times New Roman" w:hAnsi="Trebuchet MS" w:cs="Times New Roman"/>
          <w:lang w:eastAsia="ro-RO"/>
        </w:rPr>
        <w:t>.</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În urma analiz</w:t>
      </w:r>
      <w:r w:rsidR="00F16F24">
        <w:rPr>
          <w:rFonts w:ascii="Trebuchet MS" w:hAnsi="Trebuchet MS"/>
        </w:rPr>
        <w:t>ări</w:t>
      </w:r>
      <w:r w:rsidR="00EB09C2" w:rsidRPr="007D3999">
        <w:rPr>
          <w:rFonts w:ascii="Trebuchet MS" w:hAnsi="Trebuchet MS"/>
        </w:rPr>
        <w:t>i situațiilor, MIPE poate decide suspendarea Contractului de finanțare până la remedierea cauzelor determinante sau rezilierea și recuperarea integrală a sumelor plătite cu aplicarea corespunzătoare a prevederilor legale incidente acestuia</w:t>
      </w:r>
      <w:r w:rsidR="00F16F24">
        <w:rPr>
          <w:rFonts w:ascii="Trebuchet MS" w:hAnsi="Trebuchet MS"/>
        </w:rPr>
        <w:t>;</w:t>
      </w:r>
    </w:p>
    <w:p w14:paraId="2D6C90AA" w14:textId="1F5ED464"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Beneficiarul are obligația de a</w:t>
      </w:r>
      <w:r w:rsidR="00EB09C2" w:rsidRPr="007D3999">
        <w:rPr>
          <w:rFonts w:ascii="Trebuchet MS" w:hAnsi="Trebuchet MS"/>
        </w:rPr>
        <w:t xml:space="preserve"> întreprinde</w:t>
      </w:r>
      <w:r w:rsidRPr="007D3999">
        <w:rPr>
          <w:rFonts w:ascii="Trebuchet MS" w:hAnsi="Trebuchet MS"/>
        </w:rPr>
        <w:t>, la termenele specificate, toate măsurile necesare implementării recomandărilor/constatărilor rezultate ca urmare a misiunilor de monitorizare/ control/audit ale autorităților/entităților naționale și internaționale cu atribuții de monitorizare, control și audit în cadrul PNRR</w:t>
      </w:r>
      <w:r w:rsidR="00003AB8">
        <w:rPr>
          <w:rFonts w:ascii="Trebuchet MS" w:hAnsi="Trebuchet MS"/>
        </w:rPr>
        <w:t>;</w:t>
      </w:r>
    </w:p>
    <w:p w14:paraId="38F69EBA" w14:textId="6393B052"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obligația să informeze MIPE în scris și fără întârziere, despre orice modificare apărută în legătură cu datele sale de identificare sau ale reprezentanților săi, precum și orice alte informații care pot fi relevante în relația sa cu MIPE, orice astfel de modificare/informație fiind opozabilă MIPE doar de la data primirii notificării de către </w:t>
      </w:r>
      <w:r w:rsidR="00007E86" w:rsidRPr="007D3999">
        <w:rPr>
          <w:rFonts w:ascii="Trebuchet MS" w:eastAsia="Times New Roman" w:hAnsi="Trebuchet MS" w:cs="Times New Roman"/>
          <w:lang w:eastAsia="ro-RO"/>
        </w:rPr>
        <w:t>aceștia</w:t>
      </w:r>
      <w:r w:rsidRPr="007D3999">
        <w:rPr>
          <w:rFonts w:ascii="Trebuchet MS" w:eastAsia="Times New Roman" w:hAnsi="Trebuchet MS" w:cs="Times New Roman"/>
          <w:lang w:eastAsia="ro-RO"/>
        </w:rPr>
        <w:t>. Aceste informații se pot referi, dar fără a se limita</w:t>
      </w:r>
      <w:r w:rsidR="00FA5B67"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ontractului de finanțare</w:t>
      </w:r>
      <w:r w:rsidR="00003AB8">
        <w:rPr>
          <w:rFonts w:ascii="Trebuchet MS" w:eastAsia="Times New Roman" w:hAnsi="Trebuchet MS" w:cs="Times New Roman"/>
          <w:lang w:eastAsia="ro-RO"/>
        </w:rPr>
        <w:t>;</w:t>
      </w:r>
    </w:p>
    <w:p w14:paraId="68341EA8" w14:textId="38E49C10"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 a furniza MIPE</w:t>
      </w:r>
      <w:r w:rsidR="008062D9"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r w:rsidR="00F06EF1" w:rsidRPr="007D3999">
        <w:rPr>
          <w:rFonts w:ascii="Trebuchet MS" w:eastAsia="Times New Roman" w:hAnsi="Trebuchet MS" w:cs="Times New Roman"/>
          <w:lang w:eastAsia="ro-RO"/>
        </w:rPr>
        <w:t xml:space="preserve">la solicitarea acestuia, </w:t>
      </w:r>
      <w:r w:rsidRPr="007D3999">
        <w:rPr>
          <w:rFonts w:ascii="Trebuchet MS" w:eastAsia="Times New Roman" w:hAnsi="Trebuchet MS" w:cs="Times New Roman"/>
          <w:lang w:eastAsia="ro-RO"/>
        </w:rPr>
        <w:t xml:space="preserve">orice informații necesare și relevante privind stadiul </w:t>
      </w:r>
      <w:r w:rsidR="00007E86" w:rsidRPr="007D3999">
        <w:rPr>
          <w:rFonts w:ascii="Trebuchet MS" w:eastAsia="Times New Roman" w:hAnsi="Trebuchet MS" w:cs="Times New Roman"/>
          <w:lang w:eastAsia="ro-RO"/>
        </w:rPr>
        <w:t>realizării</w:t>
      </w:r>
      <w:r w:rsidRPr="007D3999">
        <w:rPr>
          <w:rFonts w:ascii="Trebuchet MS" w:eastAsia="Times New Roman" w:hAnsi="Trebuchet MS" w:cs="Times New Roman"/>
          <w:lang w:eastAsia="ro-RO"/>
        </w:rPr>
        <w:t xml:space="preserve"> indicatorilor </w:t>
      </w:r>
      <w:r w:rsidR="00007E86" w:rsidRPr="007D3999">
        <w:rPr>
          <w:rFonts w:ascii="Trebuchet MS" w:eastAsia="Times New Roman" w:hAnsi="Trebuchet MS" w:cs="Times New Roman"/>
          <w:lang w:eastAsia="ro-RO"/>
        </w:rPr>
        <w:t>prevăzuți</w:t>
      </w:r>
      <w:r w:rsidRPr="007D3999">
        <w:rPr>
          <w:rFonts w:ascii="Trebuchet MS" w:eastAsia="Times New Roman" w:hAnsi="Trebuchet MS" w:cs="Times New Roman"/>
          <w:lang w:eastAsia="ro-RO"/>
        </w:rPr>
        <w:t xml:space="preserve"> </w:t>
      </w:r>
      <w:r w:rsidR="00007E86" w:rsidRPr="007D3999">
        <w:rPr>
          <w:rFonts w:ascii="Trebuchet MS" w:eastAsia="Times New Roman" w:hAnsi="Trebuchet MS" w:cs="Times New Roman"/>
          <w:lang w:eastAsia="ro-RO"/>
        </w:rPr>
        <w:t>î</w:t>
      </w:r>
      <w:r w:rsidRPr="007D3999">
        <w:rPr>
          <w:rFonts w:ascii="Trebuchet MS" w:eastAsia="Times New Roman" w:hAnsi="Trebuchet MS" w:cs="Times New Roman"/>
          <w:lang w:eastAsia="ro-RO"/>
        </w:rPr>
        <w:t xml:space="preserve">n </w:t>
      </w:r>
      <w:r w:rsidR="003A778D"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ererea de </w:t>
      </w:r>
      <w:r w:rsidR="00007E86"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 xml:space="preserve"> pentru măsurarea gradului de îndeplinire a jaloanelor/țintelor</w:t>
      </w:r>
      <w:r w:rsidR="00003AB8">
        <w:rPr>
          <w:rFonts w:ascii="Trebuchet MS" w:eastAsia="Times New Roman" w:hAnsi="Trebuchet MS" w:cs="Times New Roman"/>
          <w:lang w:eastAsia="ro-RO"/>
        </w:rPr>
        <w:t>;</w:t>
      </w:r>
    </w:p>
    <w:p w14:paraId="1D4AB8EF" w14:textId="0FE8C328" w:rsidR="00FA5B67"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bookmarkStart w:id="6" w:name="_Hlk114046510"/>
      <w:r w:rsidRPr="007D3999">
        <w:rPr>
          <w:rFonts w:ascii="Trebuchet MS" w:hAnsi="Trebuchet MS"/>
        </w:rPr>
        <w:t xml:space="preserve">Beneficiarul are obligația de a respecta toate instrucțiunile emise </w:t>
      </w:r>
      <w:r w:rsidR="00F06EF1" w:rsidRPr="007D3999">
        <w:rPr>
          <w:rFonts w:ascii="Trebuchet MS" w:hAnsi="Trebuchet MS"/>
        </w:rPr>
        <w:t xml:space="preserve">de MIPE </w:t>
      </w:r>
      <w:r w:rsidRPr="007D3999">
        <w:rPr>
          <w:rFonts w:ascii="Trebuchet MS" w:hAnsi="Trebuchet MS"/>
        </w:rPr>
        <w:t>pe toată durata de implementare și durabilitate a proiectului, și de a utiliza formularele elaborate în scopul implementării proiectului</w:t>
      </w:r>
      <w:r w:rsidR="00D03224">
        <w:rPr>
          <w:rFonts w:ascii="Trebuchet MS" w:hAnsi="Trebuchet MS"/>
        </w:rPr>
        <w:t>;</w:t>
      </w:r>
    </w:p>
    <w:p w14:paraId="7AE96520" w14:textId="3ED5E081" w:rsidR="00C1743C"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 xml:space="preserve">Beneficiarul are obligația să respecte </w:t>
      </w:r>
      <w:bookmarkEnd w:id="6"/>
      <w:r w:rsidR="00C1743C" w:rsidRPr="007D3999">
        <w:rPr>
          <w:rFonts w:ascii="Trebuchet MS" w:hAnsi="Trebuchet MS"/>
        </w:rPr>
        <w:t xml:space="preserve">în toate etapele de implementare a proiectului, precum și pe durata întregului ciclu de viață a investiției, principiul DNSH, </w:t>
      </w:r>
      <w:r w:rsidR="001E7589" w:rsidRPr="007D3999">
        <w:rPr>
          <w:rFonts w:ascii="Trebuchet MS" w:hAnsi="Trebuchet MS"/>
        </w:rPr>
        <w:t>astfel cum este prevăzut la Articolul 17 din Regulamentul (UE) 2020/852</w:t>
      </w:r>
      <w:r w:rsidR="00D03224">
        <w:rPr>
          <w:rFonts w:ascii="Trebuchet MS" w:hAnsi="Trebuchet MS"/>
        </w:rPr>
        <w:t>;</w:t>
      </w:r>
    </w:p>
    <w:p w14:paraId="4F889868" w14:textId="1A9F39E7"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 xml:space="preserve">Beneficiarul are </w:t>
      </w:r>
      <w:r w:rsidR="00007E86" w:rsidRPr="007D3999">
        <w:rPr>
          <w:rFonts w:ascii="Trebuchet MS" w:hAnsi="Trebuchet MS"/>
        </w:rPr>
        <w:t>obligația</w:t>
      </w:r>
      <w:r w:rsidRPr="007D3999">
        <w:rPr>
          <w:rFonts w:ascii="Trebuchet MS" w:hAnsi="Trebuchet MS"/>
        </w:rPr>
        <w:t xml:space="preserve"> de a permite accesul neîngrădit, inclusiv la sediul său, </w:t>
      </w:r>
      <w:r w:rsidR="00FA5B67" w:rsidRPr="007D3999">
        <w:rPr>
          <w:rFonts w:ascii="Trebuchet MS" w:hAnsi="Trebuchet MS"/>
        </w:rPr>
        <w:t xml:space="preserve"> al </w:t>
      </w:r>
      <w:r w:rsidR="00007E86" w:rsidRPr="007D3999">
        <w:rPr>
          <w:rFonts w:ascii="Trebuchet MS" w:hAnsi="Trebuchet MS"/>
        </w:rPr>
        <w:t>autorităților</w:t>
      </w:r>
      <w:r w:rsidRPr="007D3999">
        <w:rPr>
          <w:rFonts w:ascii="Trebuchet MS" w:hAnsi="Trebuchet MS"/>
        </w:rPr>
        <w:t xml:space="preserve"> </w:t>
      </w:r>
      <w:r w:rsidR="00007E86" w:rsidRPr="007D3999">
        <w:rPr>
          <w:rFonts w:ascii="Trebuchet MS" w:hAnsi="Trebuchet MS"/>
        </w:rPr>
        <w:t>naționale</w:t>
      </w:r>
      <w:r w:rsidRPr="007D3999">
        <w:rPr>
          <w:rFonts w:ascii="Trebuchet MS" w:hAnsi="Trebuchet MS"/>
        </w:rPr>
        <w:t xml:space="preserve"> și europene cu </w:t>
      </w:r>
      <w:r w:rsidR="00007E86" w:rsidRPr="007D3999">
        <w:rPr>
          <w:rFonts w:ascii="Trebuchet MS" w:hAnsi="Trebuchet MS"/>
        </w:rPr>
        <w:t>atribuții</w:t>
      </w:r>
      <w:r w:rsidRPr="007D3999">
        <w:rPr>
          <w:rFonts w:ascii="Trebuchet MS" w:hAnsi="Trebuchet MS"/>
        </w:rPr>
        <w:t xml:space="preserve"> de </w:t>
      </w:r>
      <w:r w:rsidR="00EB09C2" w:rsidRPr="007D3999">
        <w:rPr>
          <w:rFonts w:ascii="Trebuchet MS" w:hAnsi="Trebuchet MS"/>
        </w:rPr>
        <w:t xml:space="preserve">monitorizare, </w:t>
      </w:r>
      <w:r w:rsidRPr="007D3999">
        <w:rPr>
          <w:rFonts w:ascii="Trebuchet MS" w:hAnsi="Trebuchet MS"/>
        </w:rPr>
        <w:t xml:space="preserve">control </w:t>
      </w:r>
      <w:r w:rsidR="00007E86" w:rsidRPr="007D3999">
        <w:rPr>
          <w:rFonts w:ascii="Trebuchet MS" w:hAnsi="Trebuchet MS"/>
        </w:rPr>
        <w:t>și</w:t>
      </w:r>
      <w:r w:rsidRPr="007D3999">
        <w:rPr>
          <w:rFonts w:ascii="Trebuchet MS" w:hAnsi="Trebuchet MS"/>
        </w:rPr>
        <w:t xml:space="preserve"> audit, inclusiv coordonatorului național, în limitele </w:t>
      </w:r>
      <w:r w:rsidR="00007E86" w:rsidRPr="007D3999">
        <w:rPr>
          <w:rFonts w:ascii="Trebuchet MS" w:hAnsi="Trebuchet MS"/>
        </w:rPr>
        <w:t>competențelor</w:t>
      </w:r>
      <w:r w:rsidRPr="007D3999">
        <w:rPr>
          <w:rFonts w:ascii="Trebuchet MS" w:hAnsi="Trebuchet MS"/>
        </w:rPr>
        <w:t xml:space="preserve"> ce le revin, în baza notificări</w:t>
      </w:r>
      <w:r w:rsidR="00830385" w:rsidRPr="007D3999">
        <w:rPr>
          <w:rFonts w:ascii="Trebuchet MS" w:hAnsi="Trebuchet MS"/>
        </w:rPr>
        <w:t>lor</w:t>
      </w:r>
      <w:r w:rsidRPr="007D3999">
        <w:rPr>
          <w:rFonts w:ascii="Trebuchet MS" w:hAnsi="Trebuchet MS"/>
        </w:rPr>
        <w:t xml:space="preserve"> transmise de către aceștia, cu respectarea termenelor și </w:t>
      </w:r>
      <w:r w:rsidR="00007E86" w:rsidRPr="007D3999">
        <w:rPr>
          <w:rFonts w:ascii="Trebuchet MS" w:hAnsi="Trebuchet MS"/>
        </w:rPr>
        <w:t>condițiilor</w:t>
      </w:r>
      <w:r w:rsidRPr="007D3999">
        <w:rPr>
          <w:rFonts w:ascii="Trebuchet MS" w:hAnsi="Trebuchet MS"/>
        </w:rPr>
        <w:t xml:space="preserve"> stabilite în conformitate cu prevederile legale în vigoare </w:t>
      </w:r>
      <w:r w:rsidR="00007E86" w:rsidRPr="007D3999">
        <w:rPr>
          <w:rFonts w:ascii="Trebuchet MS" w:hAnsi="Trebuchet MS"/>
        </w:rPr>
        <w:t>și</w:t>
      </w:r>
      <w:r w:rsidRPr="007D3999">
        <w:rPr>
          <w:rFonts w:ascii="Trebuchet MS" w:hAnsi="Trebuchet MS"/>
        </w:rPr>
        <w:t xml:space="preserve"> cu prevederile prezentului </w:t>
      </w:r>
      <w:r w:rsidR="003A778D" w:rsidRPr="007D3999">
        <w:rPr>
          <w:rFonts w:ascii="Trebuchet MS" w:hAnsi="Trebuchet MS"/>
        </w:rPr>
        <w:t>C</w:t>
      </w:r>
      <w:r w:rsidRPr="007D3999">
        <w:rPr>
          <w:rFonts w:ascii="Trebuchet MS" w:hAnsi="Trebuchet MS"/>
        </w:rPr>
        <w:t>ontract</w:t>
      </w:r>
      <w:r w:rsidR="003A778D" w:rsidRPr="007D3999">
        <w:rPr>
          <w:rFonts w:ascii="Trebuchet MS" w:hAnsi="Trebuchet MS"/>
        </w:rPr>
        <w:t xml:space="preserve"> de finanțare</w:t>
      </w:r>
      <w:r w:rsidRPr="007D3999">
        <w:rPr>
          <w:rFonts w:ascii="Trebuchet MS" w:hAnsi="Trebuchet MS"/>
        </w:rPr>
        <w:t>. În acest sens</w:t>
      </w:r>
      <w:r w:rsidR="003A778D" w:rsidRPr="007D3999">
        <w:rPr>
          <w:rFonts w:ascii="Trebuchet MS" w:hAnsi="Trebuchet MS"/>
        </w:rPr>
        <w:t>,</w:t>
      </w:r>
      <w:r w:rsidRPr="007D3999">
        <w:rPr>
          <w:rFonts w:ascii="Trebuchet MS" w:hAnsi="Trebuchet MS"/>
        </w:rPr>
        <w:t xml:space="preserve"> </w:t>
      </w:r>
      <w:r w:rsidR="00FA5B67" w:rsidRPr="007D3999">
        <w:rPr>
          <w:rFonts w:ascii="Trebuchet MS" w:hAnsi="Trebuchet MS"/>
        </w:rPr>
        <w:t xml:space="preserve">va </w:t>
      </w:r>
      <w:r w:rsidRPr="007D3999">
        <w:rPr>
          <w:rFonts w:ascii="Trebuchet MS" w:hAnsi="Trebuchet MS"/>
        </w:rPr>
        <w:t xml:space="preserve">pune la </w:t>
      </w:r>
      <w:r w:rsidR="00007E86" w:rsidRPr="007D3999">
        <w:rPr>
          <w:rFonts w:ascii="Trebuchet MS" w:hAnsi="Trebuchet MS"/>
        </w:rPr>
        <w:t>dispoziția</w:t>
      </w:r>
      <w:r w:rsidRPr="007D3999">
        <w:rPr>
          <w:rFonts w:ascii="Trebuchet MS" w:hAnsi="Trebuchet MS"/>
        </w:rPr>
        <w:t xml:space="preserve"> acestora toate documentele și informațiile solicitate privind </w:t>
      </w:r>
      <w:r w:rsidR="003A778D" w:rsidRPr="007D3999">
        <w:rPr>
          <w:rFonts w:ascii="Trebuchet MS" w:hAnsi="Trebuchet MS"/>
        </w:rPr>
        <w:t>P</w:t>
      </w:r>
      <w:r w:rsidRPr="007D3999">
        <w:rPr>
          <w:rFonts w:ascii="Trebuchet MS" w:hAnsi="Trebuchet MS"/>
        </w:rPr>
        <w:t xml:space="preserve">roiectul și </w:t>
      </w:r>
      <w:r w:rsidR="00FA5B67" w:rsidRPr="007D3999">
        <w:rPr>
          <w:rFonts w:ascii="Trebuchet MS" w:hAnsi="Trebuchet MS"/>
        </w:rPr>
        <w:t>C</w:t>
      </w:r>
      <w:r w:rsidRPr="007D3999">
        <w:rPr>
          <w:rFonts w:ascii="Trebuchet MS" w:hAnsi="Trebuchet MS"/>
        </w:rPr>
        <w:t xml:space="preserve">ontractul de finanțare </w:t>
      </w:r>
      <w:r w:rsidR="00007E86" w:rsidRPr="007D3999">
        <w:rPr>
          <w:rFonts w:ascii="Trebuchet MS" w:hAnsi="Trebuchet MS"/>
        </w:rPr>
        <w:t>și</w:t>
      </w:r>
      <w:r w:rsidRPr="007D3999">
        <w:rPr>
          <w:rFonts w:ascii="Trebuchet MS" w:hAnsi="Trebuchet MS"/>
        </w:rPr>
        <w:t xml:space="preserve"> </w:t>
      </w:r>
      <w:r w:rsidR="00FA5B67" w:rsidRPr="007D3999">
        <w:rPr>
          <w:rFonts w:ascii="Trebuchet MS" w:hAnsi="Trebuchet MS"/>
        </w:rPr>
        <w:t xml:space="preserve">va </w:t>
      </w:r>
      <w:r w:rsidRPr="007D3999">
        <w:rPr>
          <w:rFonts w:ascii="Trebuchet MS" w:hAnsi="Trebuchet MS"/>
        </w:rPr>
        <w:t xml:space="preserve">întreprinde toate măsurile necesare pentru a asigura buna </w:t>
      </w:r>
      <w:r w:rsidR="00007E86" w:rsidRPr="007D3999">
        <w:rPr>
          <w:rFonts w:ascii="Trebuchet MS" w:hAnsi="Trebuchet MS"/>
        </w:rPr>
        <w:t>desfășurare</w:t>
      </w:r>
      <w:r w:rsidRPr="007D3999">
        <w:rPr>
          <w:rFonts w:ascii="Trebuchet MS" w:hAnsi="Trebuchet MS"/>
        </w:rPr>
        <w:t xml:space="preserve"> a </w:t>
      </w:r>
      <w:r w:rsidR="00007E86" w:rsidRPr="007D3999">
        <w:rPr>
          <w:rFonts w:ascii="Trebuchet MS" w:hAnsi="Trebuchet MS"/>
        </w:rPr>
        <w:t>activităților</w:t>
      </w:r>
      <w:r w:rsidRPr="007D3999">
        <w:rPr>
          <w:rFonts w:ascii="Trebuchet MS" w:hAnsi="Trebuchet MS"/>
        </w:rPr>
        <w:t xml:space="preserve"> de </w:t>
      </w:r>
      <w:r w:rsidR="00D03224">
        <w:rPr>
          <w:rFonts w:ascii="Trebuchet MS" w:hAnsi="Trebuchet MS"/>
        </w:rPr>
        <w:t>verificare/</w:t>
      </w:r>
      <w:r w:rsidR="00EB09C2" w:rsidRPr="007D3999">
        <w:rPr>
          <w:rFonts w:ascii="Trebuchet MS" w:hAnsi="Trebuchet MS"/>
        </w:rPr>
        <w:t>monitorizare/control/audit</w:t>
      </w:r>
      <w:r w:rsidR="00D03224">
        <w:rPr>
          <w:rFonts w:ascii="Trebuchet MS" w:hAnsi="Trebuchet MS"/>
        </w:rPr>
        <w:t>;</w:t>
      </w:r>
    </w:p>
    <w:p w14:paraId="464BBEA0" w14:textId="002B372C"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 xml:space="preserve">Beneficiarul are obligația de a menține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w:t>
      </w:r>
      <w:r w:rsidRPr="007D3999">
        <w:rPr>
          <w:rFonts w:ascii="Trebuchet MS" w:hAnsi="Trebuchet MS"/>
        </w:rPr>
        <w:lastRenderedPageBreak/>
        <w:t>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r w:rsidR="00D03224">
        <w:rPr>
          <w:rFonts w:ascii="Trebuchet MS" w:hAnsi="Trebuchet MS"/>
        </w:rPr>
        <w:t>;</w:t>
      </w:r>
    </w:p>
    <w:p w14:paraId="7B8BFBF4" w14:textId="616CE74C" w:rsidR="00FA5B67"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w:t>
      </w:r>
      <w:r w:rsidRPr="007D3999">
        <w:rPr>
          <w:rFonts w:ascii="Trebuchet MS" w:eastAsia="Times New Roman" w:hAnsi="Trebuchet MS" w:cs="Times New Roman"/>
          <w:shd w:val="clear" w:color="auto" w:fill="FFFFFF"/>
          <w:lang w:eastAsia="ro-RO"/>
        </w:rPr>
        <w:t>sub sancțiunea rezilierii Contractului</w:t>
      </w:r>
      <w:r w:rsidR="00FA5B67" w:rsidRPr="007D3999">
        <w:rPr>
          <w:rFonts w:ascii="Trebuchet MS" w:eastAsia="Times New Roman" w:hAnsi="Trebuchet MS" w:cs="Times New Roman"/>
          <w:shd w:val="clear" w:color="auto" w:fill="FFFFFF"/>
          <w:lang w:eastAsia="ro-RO"/>
        </w:rPr>
        <w:t xml:space="preserve"> de finanțare</w:t>
      </w:r>
      <w:r w:rsidRPr="007D3999">
        <w:rPr>
          <w:rFonts w:ascii="Trebuchet MS" w:eastAsia="Times New Roman" w:hAnsi="Trebuchet MS" w:cs="Times New Roman"/>
          <w:shd w:val="clear" w:color="auto" w:fill="FFFFFF"/>
          <w:lang w:eastAsia="ro-RO"/>
        </w:rPr>
        <w:t>,</w:t>
      </w:r>
      <w:r w:rsidR="00F04508" w:rsidRPr="007D3999">
        <w:rPr>
          <w:rFonts w:ascii="Trebuchet MS" w:eastAsia="Times New Roman" w:hAnsi="Trebuchet MS" w:cs="Times New Roman"/>
          <w:shd w:val="clear" w:color="auto" w:fill="FFFFFF"/>
          <w:lang w:eastAsia="ro-RO"/>
        </w:rPr>
        <w:t xml:space="preserve"> </w:t>
      </w:r>
      <w:r w:rsidR="00F04508" w:rsidRPr="007D3999">
        <w:rPr>
          <w:rFonts w:ascii="Trebuchet MS" w:hAnsi="Trebuchet MS"/>
        </w:rPr>
        <w:t>se obligă să mențină investiția realizată prin Proiect pe întreaga perioadă de durabilitate a acestuia</w:t>
      </w:r>
      <w:r w:rsidR="00FA5B67"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 xml:space="preserve">asigurând </w:t>
      </w:r>
      <w:r w:rsidR="00007E86" w:rsidRPr="007D3999">
        <w:rPr>
          <w:rFonts w:ascii="Trebuchet MS" w:eastAsia="Times New Roman" w:hAnsi="Trebuchet MS" w:cs="Times New Roman"/>
          <w:lang w:eastAsia="ro-RO"/>
        </w:rPr>
        <w:t>mentenanța</w:t>
      </w:r>
      <w:r w:rsidRPr="007D3999">
        <w:rPr>
          <w:rFonts w:ascii="Trebuchet MS" w:eastAsia="Times New Roman" w:hAnsi="Trebuchet MS" w:cs="Times New Roman"/>
          <w:lang w:eastAsia="ro-RO"/>
        </w:rPr>
        <w:t xml:space="preserve"> </w:t>
      </w:r>
      <w:r w:rsidR="00007E86"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serviciile asociate necesare</w:t>
      </w:r>
      <w:r w:rsidR="00D03224">
        <w:rPr>
          <w:rFonts w:ascii="Trebuchet MS" w:eastAsia="Times New Roman" w:hAnsi="Trebuchet MS" w:cs="Times New Roman"/>
          <w:lang w:eastAsia="ro-RO"/>
        </w:rPr>
        <w:t>;</w:t>
      </w:r>
    </w:p>
    <w:p w14:paraId="569E6F51" w14:textId="007A8457" w:rsidR="00FA5B67" w:rsidRPr="00A401C1" w:rsidRDefault="00625369"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A401C1">
        <w:rPr>
          <w:rFonts w:ascii="Trebuchet MS" w:hAnsi="Trebuchet MS"/>
        </w:rPr>
        <w:t xml:space="preserve">Beneficiarul are obligația păstrării </w:t>
      </w:r>
      <w:r w:rsidR="00F97686" w:rsidRPr="00A401C1">
        <w:rPr>
          <w:rFonts w:ascii="Trebuchet MS" w:hAnsi="Trebuchet MS"/>
        </w:rPr>
        <w:t>evidenței</w:t>
      </w:r>
      <w:r w:rsidRPr="00A401C1">
        <w:rPr>
          <w:rFonts w:ascii="Trebuchet MS" w:hAnsi="Trebuchet MS"/>
        </w:rPr>
        <w:t xml:space="preserve"> </w:t>
      </w:r>
      <w:r w:rsidR="00F97686" w:rsidRPr="00A401C1">
        <w:rPr>
          <w:rFonts w:ascii="Trebuchet MS" w:hAnsi="Trebuchet MS"/>
        </w:rPr>
        <w:t>informațiilor</w:t>
      </w:r>
      <w:r w:rsidRPr="00A401C1">
        <w:rPr>
          <w:rFonts w:ascii="Trebuchet MS" w:hAnsi="Trebuchet MS"/>
        </w:rPr>
        <w:t>/datelor și documentelor</w:t>
      </w:r>
      <w:r w:rsidR="003A778D" w:rsidRPr="00A401C1">
        <w:rPr>
          <w:rFonts w:ascii="Trebuchet MS" w:hAnsi="Trebuchet MS"/>
        </w:rPr>
        <w:t xml:space="preserve"> </w:t>
      </w:r>
      <w:r w:rsidRPr="00A401C1">
        <w:rPr>
          <w:rFonts w:ascii="Trebuchet MS" w:hAnsi="Trebuchet MS"/>
        </w:rPr>
        <w:t xml:space="preserve">despre ajutoarele de stat primite pentru o perioadă de minimum 10 ani de la data la care a fost acordată ultima alocare specifică, potrivit art. 42 și </w:t>
      </w:r>
      <w:r w:rsidR="003A778D" w:rsidRPr="00A401C1">
        <w:rPr>
          <w:rFonts w:ascii="Trebuchet MS" w:hAnsi="Trebuchet MS"/>
        </w:rPr>
        <w:t xml:space="preserve">art. </w:t>
      </w:r>
      <w:r w:rsidRPr="00A401C1">
        <w:rPr>
          <w:rFonts w:ascii="Trebuchet MS" w:hAnsi="Trebuchet MS"/>
        </w:rPr>
        <w:t>43 din Ordonanța de urgență a Guvernului nr. 77/2014, aprobată cu modificări și completări prin Legea nr. 20/2015, cu modificările și completările ulterioare</w:t>
      </w:r>
      <w:r w:rsidR="00D03224" w:rsidRPr="00A401C1">
        <w:rPr>
          <w:rFonts w:ascii="Trebuchet MS" w:hAnsi="Trebuchet MS"/>
        </w:rPr>
        <w:t>;</w:t>
      </w:r>
    </w:p>
    <w:p w14:paraId="231B52DA" w14:textId="0A1A58EA" w:rsidR="00783442" w:rsidRPr="004B761C" w:rsidRDefault="00783442"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0C5933">
        <w:rPr>
          <w:rFonts w:ascii="Trebuchet MS" w:hAnsi="Trebuchet MS"/>
        </w:rPr>
        <w:t>Beneficiarul are obligația de a respecta, pentru achizițiile derulate în cadrul proiectului, prevederile</w:t>
      </w:r>
      <w:r w:rsidR="00CA1EEB" w:rsidRPr="000C5933">
        <w:rPr>
          <w:rFonts w:ascii="Trebuchet MS" w:hAnsi="Trebuchet MS"/>
        </w:rPr>
        <w:t xml:space="preserve"> legislației naționale și europene incidente în materia achizițiilor publice cuprinse în  INDRUMARUL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Pr="000C5933">
        <w:rPr>
          <w:rFonts w:ascii="Trebuchet MS" w:hAnsi="Trebuchet MS"/>
        </w:rPr>
        <w:t xml:space="preserve"> </w:t>
      </w:r>
    </w:p>
    <w:p w14:paraId="13784E0A" w14:textId="702AF267" w:rsidR="00C86504" w:rsidRPr="007D3999" w:rsidRDefault="00C86504" w:rsidP="00CC4B13">
      <w:pPr>
        <w:tabs>
          <w:tab w:val="left" w:pos="709"/>
        </w:tabs>
        <w:spacing w:before="240" w:after="120"/>
        <w:ind w:left="426" w:hanging="426"/>
        <w:jc w:val="both"/>
        <w:rPr>
          <w:rFonts w:ascii="Trebuchet MS" w:hAnsi="Trebuchet MS"/>
          <w:b/>
          <w:bCs/>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7</w:t>
      </w:r>
      <w:r w:rsidRPr="007D3999">
        <w:rPr>
          <w:rFonts w:ascii="Trebuchet MS" w:eastAsia="Times New Roman" w:hAnsi="Trebuchet MS" w:cs="Times New Roman"/>
          <w:b/>
          <w:bCs/>
          <w:lang w:eastAsia="ro-RO"/>
        </w:rPr>
        <w:t xml:space="preserve"> </w:t>
      </w:r>
      <w:r w:rsidR="00FA5B67" w:rsidRPr="007D3999">
        <w:rPr>
          <w:rFonts w:ascii="Trebuchet MS" w:eastAsia="Times New Roman" w:hAnsi="Trebuchet MS" w:cs="Times New Roman"/>
          <w:b/>
          <w:bCs/>
          <w:lang w:eastAsia="ro-RO"/>
        </w:rPr>
        <w:t xml:space="preserve">- </w:t>
      </w:r>
      <w:r w:rsidRPr="007D3999">
        <w:rPr>
          <w:rFonts w:ascii="Trebuchet MS" w:hAnsi="Trebuchet MS"/>
          <w:b/>
          <w:bCs/>
        </w:rPr>
        <w:t xml:space="preserve">Angajamente comune ale </w:t>
      </w:r>
      <w:r w:rsidR="00283E8B" w:rsidRPr="007D3999">
        <w:rPr>
          <w:rFonts w:ascii="Trebuchet MS" w:hAnsi="Trebuchet MS"/>
          <w:b/>
          <w:bCs/>
        </w:rPr>
        <w:t>părților</w:t>
      </w:r>
    </w:p>
    <w:p w14:paraId="690F752A" w14:textId="77777777" w:rsidR="00283E8B" w:rsidRPr="007D3999" w:rsidRDefault="00C86504" w:rsidP="00CC4B13">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Părțile se angajează:</w:t>
      </w:r>
    </w:p>
    <w:p w14:paraId="526619FE" w14:textId="59BD5BC0" w:rsidR="00C86504" w:rsidRPr="007D3999"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Să îndeplinească în mod corespunzător </w:t>
      </w:r>
      <w:r w:rsidR="00283E8B" w:rsidRPr="007D3999">
        <w:rPr>
          <w:rFonts w:ascii="Trebuchet MS" w:hAnsi="Trebuchet MS"/>
          <w:sz w:val="22"/>
          <w:szCs w:val="22"/>
        </w:rPr>
        <w:t>obligațiile</w:t>
      </w:r>
      <w:r w:rsidRPr="007D3999">
        <w:rPr>
          <w:rFonts w:ascii="Trebuchet MS" w:hAnsi="Trebuchet MS"/>
          <w:sz w:val="22"/>
          <w:szCs w:val="22"/>
        </w:rPr>
        <w:t xml:space="preserve">, </w:t>
      </w:r>
      <w:r w:rsidR="00283E8B" w:rsidRPr="007D3999">
        <w:rPr>
          <w:rFonts w:ascii="Trebuchet MS" w:hAnsi="Trebuchet MS"/>
          <w:sz w:val="22"/>
          <w:szCs w:val="22"/>
        </w:rPr>
        <w:t>atribuțiile</w:t>
      </w:r>
      <w:r w:rsidRPr="007D3999">
        <w:rPr>
          <w:rFonts w:ascii="Trebuchet MS" w:hAnsi="Trebuchet MS"/>
          <w:sz w:val="22"/>
          <w:szCs w:val="22"/>
        </w:rPr>
        <w:t xml:space="preserve"> și </w:t>
      </w:r>
      <w:r w:rsidR="00283E8B" w:rsidRPr="007D3999">
        <w:rPr>
          <w:rFonts w:ascii="Trebuchet MS" w:hAnsi="Trebuchet MS"/>
          <w:sz w:val="22"/>
          <w:szCs w:val="22"/>
        </w:rPr>
        <w:t>responsabilitățile</w:t>
      </w:r>
      <w:r w:rsidRPr="007D3999">
        <w:rPr>
          <w:rFonts w:ascii="Trebuchet MS" w:hAnsi="Trebuchet MS"/>
          <w:sz w:val="22"/>
          <w:szCs w:val="22"/>
        </w:rPr>
        <w:t xml:space="preserve"> ce le revin în baza prezentului </w:t>
      </w:r>
      <w:r w:rsidR="00CE39CF" w:rsidRPr="007D3999">
        <w:rPr>
          <w:rFonts w:ascii="Trebuchet MS" w:hAnsi="Trebuchet MS"/>
          <w:sz w:val="22"/>
          <w:szCs w:val="22"/>
        </w:rPr>
        <w:t>C</w:t>
      </w:r>
      <w:r w:rsidRPr="007D3999">
        <w:rPr>
          <w:rFonts w:ascii="Trebuchet MS" w:hAnsi="Trebuchet MS"/>
          <w:sz w:val="22"/>
          <w:szCs w:val="22"/>
        </w:rPr>
        <w:t>ontract</w:t>
      </w:r>
      <w:r w:rsidR="00CE39CF" w:rsidRPr="007D3999">
        <w:rPr>
          <w:rFonts w:ascii="Trebuchet MS" w:hAnsi="Trebuchet MS"/>
          <w:sz w:val="22"/>
          <w:szCs w:val="22"/>
        </w:rPr>
        <w:t xml:space="preserve"> de finanțare</w:t>
      </w:r>
      <w:r w:rsidRPr="007D3999">
        <w:rPr>
          <w:rFonts w:ascii="Trebuchet MS" w:hAnsi="Trebuchet MS"/>
          <w:sz w:val="22"/>
          <w:szCs w:val="22"/>
        </w:rPr>
        <w:t xml:space="preserve">, cu respectarea principiilor </w:t>
      </w:r>
      <w:r w:rsidR="00283E8B" w:rsidRPr="007D3999">
        <w:rPr>
          <w:rFonts w:ascii="Trebuchet MS" w:hAnsi="Trebuchet MS"/>
          <w:sz w:val="22"/>
          <w:szCs w:val="22"/>
        </w:rPr>
        <w:t>transparenței</w:t>
      </w:r>
      <w:r w:rsidRPr="007D3999">
        <w:rPr>
          <w:rFonts w:ascii="Trebuchet MS" w:hAnsi="Trebuchet MS"/>
          <w:sz w:val="22"/>
          <w:szCs w:val="22"/>
        </w:rPr>
        <w:t xml:space="preserve">, a unui management adecvat și a bunei gestiuni financiare, în conformitate cu prevederile </w:t>
      </w:r>
      <w:r w:rsidR="00283E8B" w:rsidRPr="007D3999">
        <w:rPr>
          <w:rFonts w:ascii="Trebuchet MS" w:hAnsi="Trebuchet MS"/>
          <w:sz w:val="22"/>
          <w:szCs w:val="22"/>
        </w:rPr>
        <w:t>legislației</w:t>
      </w:r>
      <w:r w:rsidRPr="007D3999">
        <w:rPr>
          <w:rFonts w:ascii="Trebuchet MS" w:hAnsi="Trebuchet MS"/>
          <w:sz w:val="22"/>
          <w:szCs w:val="22"/>
        </w:rPr>
        <w:t xml:space="preserve"> europene </w:t>
      </w:r>
      <w:r w:rsidR="00283E8B" w:rsidRPr="007D3999">
        <w:rPr>
          <w:rFonts w:ascii="Trebuchet MS" w:hAnsi="Trebuchet MS"/>
          <w:sz w:val="22"/>
          <w:szCs w:val="22"/>
        </w:rPr>
        <w:t>și</w:t>
      </w:r>
      <w:r w:rsidRPr="007D3999">
        <w:rPr>
          <w:rFonts w:ascii="Trebuchet MS" w:hAnsi="Trebuchet MS"/>
          <w:sz w:val="22"/>
          <w:szCs w:val="22"/>
        </w:rPr>
        <w:t xml:space="preserve"> </w:t>
      </w:r>
      <w:r w:rsidR="00283E8B" w:rsidRPr="007D3999">
        <w:rPr>
          <w:rFonts w:ascii="Trebuchet MS" w:hAnsi="Trebuchet MS"/>
          <w:sz w:val="22"/>
          <w:szCs w:val="22"/>
        </w:rPr>
        <w:t>naționale</w:t>
      </w:r>
      <w:r w:rsidR="00482868" w:rsidRPr="007D3999">
        <w:rPr>
          <w:rFonts w:ascii="Trebuchet MS" w:hAnsi="Trebuchet MS"/>
          <w:sz w:val="22"/>
          <w:szCs w:val="22"/>
        </w:rPr>
        <w:t xml:space="preserve"> aplicabile</w:t>
      </w:r>
      <w:r w:rsidRPr="007D3999">
        <w:rPr>
          <w:rFonts w:ascii="Trebuchet MS" w:hAnsi="Trebuchet MS"/>
          <w:sz w:val="22"/>
          <w:szCs w:val="22"/>
        </w:rPr>
        <w:t>.</w:t>
      </w:r>
    </w:p>
    <w:p w14:paraId="32001465" w14:textId="638E977A" w:rsidR="00C86504" w:rsidRPr="007D3999"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Să nu utilizeze informațiile și documentele ce rezultă din activitatea de executare a prezentului contract sau la care au acces în vederea implementării prezentului contract, în alt scop decât acela de a-</w:t>
      </w:r>
      <w:r w:rsidR="00283E8B" w:rsidRPr="007D3999">
        <w:rPr>
          <w:rFonts w:ascii="Trebuchet MS" w:hAnsi="Trebuchet MS"/>
          <w:sz w:val="22"/>
          <w:szCs w:val="22"/>
        </w:rPr>
        <w:t>și</w:t>
      </w:r>
      <w:r w:rsidRPr="007D3999">
        <w:rPr>
          <w:rFonts w:ascii="Trebuchet MS" w:hAnsi="Trebuchet MS"/>
          <w:sz w:val="22"/>
          <w:szCs w:val="22"/>
        </w:rPr>
        <w:t xml:space="preserve"> îndeplini </w:t>
      </w:r>
      <w:r w:rsidR="00283E8B" w:rsidRPr="007D3999">
        <w:rPr>
          <w:rFonts w:ascii="Trebuchet MS" w:hAnsi="Trebuchet MS"/>
          <w:sz w:val="22"/>
          <w:szCs w:val="22"/>
        </w:rPr>
        <w:t>obligațiile</w:t>
      </w:r>
      <w:r w:rsidRPr="007D3999">
        <w:rPr>
          <w:rFonts w:ascii="Trebuchet MS" w:hAnsi="Trebuchet MS"/>
          <w:sz w:val="22"/>
          <w:szCs w:val="22"/>
        </w:rPr>
        <w:t xml:space="preserve"> ce le revin cu respectarea prevederilor legale privind </w:t>
      </w:r>
      <w:r w:rsidR="00283E8B" w:rsidRPr="007D3999">
        <w:rPr>
          <w:rFonts w:ascii="Trebuchet MS" w:hAnsi="Trebuchet MS"/>
          <w:sz w:val="22"/>
          <w:szCs w:val="22"/>
        </w:rPr>
        <w:t>transparența</w:t>
      </w:r>
      <w:r w:rsidRPr="007D3999">
        <w:rPr>
          <w:rFonts w:ascii="Trebuchet MS" w:hAnsi="Trebuchet MS"/>
          <w:sz w:val="22"/>
          <w:szCs w:val="22"/>
        </w:rPr>
        <w:t xml:space="preserve">, accesul la </w:t>
      </w:r>
      <w:r w:rsidR="00283E8B" w:rsidRPr="007D3999">
        <w:rPr>
          <w:rFonts w:ascii="Trebuchet MS" w:hAnsi="Trebuchet MS"/>
          <w:sz w:val="22"/>
          <w:szCs w:val="22"/>
        </w:rPr>
        <w:t>informații</w:t>
      </w:r>
      <w:r w:rsidRPr="007D3999">
        <w:rPr>
          <w:rFonts w:ascii="Trebuchet MS" w:hAnsi="Trebuchet MS"/>
          <w:sz w:val="22"/>
          <w:szCs w:val="22"/>
        </w:rPr>
        <w:t xml:space="preserve">, precum </w:t>
      </w:r>
      <w:r w:rsidR="00283E8B" w:rsidRPr="007D3999">
        <w:rPr>
          <w:rFonts w:ascii="Trebuchet MS" w:hAnsi="Trebuchet MS"/>
          <w:sz w:val="22"/>
          <w:szCs w:val="22"/>
        </w:rPr>
        <w:t>și</w:t>
      </w:r>
      <w:r w:rsidRPr="007D3999">
        <w:rPr>
          <w:rFonts w:ascii="Trebuchet MS" w:hAnsi="Trebuchet MS"/>
          <w:sz w:val="22"/>
          <w:szCs w:val="22"/>
        </w:rPr>
        <w:t xml:space="preserve"> </w:t>
      </w:r>
      <w:r w:rsidR="00283E8B" w:rsidRPr="007D3999">
        <w:rPr>
          <w:rFonts w:ascii="Trebuchet MS" w:hAnsi="Trebuchet MS"/>
          <w:sz w:val="22"/>
          <w:szCs w:val="22"/>
        </w:rPr>
        <w:t>protecția</w:t>
      </w:r>
      <w:r w:rsidRPr="007D3999">
        <w:rPr>
          <w:rFonts w:ascii="Trebuchet MS" w:hAnsi="Trebuchet MS"/>
          <w:sz w:val="22"/>
          <w:szCs w:val="22"/>
        </w:rPr>
        <w:t xml:space="preserve"> datelor cu caracter personal.</w:t>
      </w:r>
    </w:p>
    <w:p w14:paraId="7ED71498" w14:textId="09518FE3" w:rsidR="00C86504"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Să </w:t>
      </w:r>
      <w:r w:rsidR="00283E8B" w:rsidRPr="007D3999">
        <w:rPr>
          <w:rFonts w:ascii="Trebuchet MS" w:hAnsi="Trebuchet MS"/>
          <w:sz w:val="22"/>
          <w:szCs w:val="22"/>
        </w:rPr>
        <w:t>țină</w:t>
      </w:r>
      <w:r w:rsidRPr="007D3999">
        <w:rPr>
          <w:rFonts w:ascii="Trebuchet MS" w:hAnsi="Trebuchet MS"/>
          <w:sz w:val="22"/>
          <w:szCs w:val="22"/>
        </w:rPr>
        <w:t xml:space="preserve"> o </w:t>
      </w:r>
      <w:r w:rsidR="00283E8B" w:rsidRPr="007D3999">
        <w:rPr>
          <w:rFonts w:ascii="Trebuchet MS" w:hAnsi="Trebuchet MS"/>
          <w:sz w:val="22"/>
          <w:szCs w:val="22"/>
        </w:rPr>
        <w:t>evidență</w:t>
      </w:r>
      <w:r w:rsidRPr="007D3999">
        <w:rPr>
          <w:rFonts w:ascii="Trebuchet MS" w:hAnsi="Trebuchet MS"/>
          <w:sz w:val="22"/>
          <w:szCs w:val="22"/>
        </w:rPr>
        <w:t xml:space="preserve"> strictă </w:t>
      </w:r>
      <w:r w:rsidR="00283E8B" w:rsidRPr="007D3999">
        <w:rPr>
          <w:rFonts w:ascii="Trebuchet MS" w:hAnsi="Trebuchet MS"/>
          <w:sz w:val="22"/>
          <w:szCs w:val="22"/>
        </w:rPr>
        <w:t>și</w:t>
      </w:r>
      <w:r w:rsidRPr="007D3999">
        <w:rPr>
          <w:rFonts w:ascii="Trebuchet MS" w:hAnsi="Trebuchet MS"/>
          <w:sz w:val="22"/>
          <w:szCs w:val="22"/>
        </w:rPr>
        <w:t xml:space="preserve"> să păstreze toate datele, rapoartele, </w:t>
      </w:r>
      <w:r w:rsidR="00283E8B" w:rsidRPr="007D3999">
        <w:rPr>
          <w:rFonts w:ascii="Trebuchet MS" w:hAnsi="Trebuchet MS"/>
          <w:sz w:val="22"/>
          <w:szCs w:val="22"/>
        </w:rPr>
        <w:t>corespondența</w:t>
      </w:r>
      <w:r w:rsidRPr="007D3999">
        <w:rPr>
          <w:rFonts w:ascii="Trebuchet MS" w:hAnsi="Trebuchet MS"/>
          <w:sz w:val="22"/>
          <w:szCs w:val="22"/>
        </w:rPr>
        <w:t xml:space="preserve"> </w:t>
      </w:r>
      <w:r w:rsidR="00283E8B" w:rsidRPr="007D3999">
        <w:rPr>
          <w:rFonts w:ascii="Trebuchet MS" w:hAnsi="Trebuchet MS"/>
          <w:sz w:val="22"/>
          <w:szCs w:val="22"/>
        </w:rPr>
        <w:t>și</w:t>
      </w:r>
      <w:r w:rsidRPr="007D3999">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w:t>
      </w:r>
      <w:r w:rsidR="00283E8B" w:rsidRPr="007D3999">
        <w:rPr>
          <w:rFonts w:ascii="Trebuchet MS" w:hAnsi="Trebuchet MS"/>
          <w:sz w:val="22"/>
          <w:szCs w:val="22"/>
        </w:rPr>
        <w:t>corespunzătoare</w:t>
      </w:r>
      <w:r w:rsidRPr="007D3999">
        <w:rPr>
          <w:rFonts w:ascii="Trebuchet MS" w:hAnsi="Trebuchet MS"/>
          <w:sz w:val="22"/>
          <w:szCs w:val="22"/>
        </w:rPr>
        <w:t xml:space="preserve"> a acestora, pe întreaga perioadă de valabilitate a </w:t>
      </w:r>
      <w:r w:rsidR="00CE39CF" w:rsidRPr="007D3999">
        <w:rPr>
          <w:rFonts w:ascii="Trebuchet MS" w:hAnsi="Trebuchet MS"/>
          <w:sz w:val="22"/>
          <w:szCs w:val="22"/>
        </w:rPr>
        <w:t>C</w:t>
      </w:r>
      <w:r w:rsidRPr="007D3999">
        <w:rPr>
          <w:rFonts w:ascii="Trebuchet MS" w:hAnsi="Trebuchet MS"/>
          <w:sz w:val="22"/>
          <w:szCs w:val="22"/>
        </w:rPr>
        <w:t>ontractului</w:t>
      </w:r>
      <w:r w:rsidR="00CE39CF" w:rsidRPr="007D3999">
        <w:rPr>
          <w:rFonts w:ascii="Trebuchet MS" w:hAnsi="Trebuchet MS"/>
          <w:sz w:val="22"/>
          <w:szCs w:val="22"/>
        </w:rPr>
        <w:t xml:space="preserve"> de finanțare</w:t>
      </w:r>
      <w:r w:rsidRPr="007D3999">
        <w:rPr>
          <w:rFonts w:ascii="Trebuchet MS" w:hAnsi="Trebuchet MS"/>
          <w:sz w:val="22"/>
          <w:szCs w:val="22"/>
        </w:rPr>
        <w:t>, definită în conformitate cu art. 2, alin. (</w:t>
      </w:r>
      <w:r w:rsidR="00482868" w:rsidRPr="007D3999">
        <w:rPr>
          <w:rFonts w:ascii="Trebuchet MS" w:hAnsi="Trebuchet MS"/>
          <w:sz w:val="22"/>
          <w:szCs w:val="22"/>
        </w:rPr>
        <w:t>1</w:t>
      </w:r>
      <w:r w:rsidRPr="007D3999">
        <w:rPr>
          <w:rFonts w:ascii="Trebuchet MS" w:hAnsi="Trebuchet MS"/>
          <w:sz w:val="22"/>
          <w:szCs w:val="22"/>
        </w:rPr>
        <w:t xml:space="preserve">). </w:t>
      </w:r>
    </w:p>
    <w:p w14:paraId="05900D5D" w14:textId="55FB6053"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8</w:t>
      </w:r>
      <w:r w:rsidRPr="007D3999">
        <w:rPr>
          <w:rFonts w:ascii="Trebuchet MS" w:eastAsia="Times New Roman" w:hAnsi="Trebuchet MS" w:cs="Times New Roman"/>
          <w:lang w:eastAsia="ro-RO"/>
        </w:rPr>
        <w:t xml:space="preserve"> </w:t>
      </w:r>
      <w:r w:rsidR="0076222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Cesiunea </w:t>
      </w:r>
      <w:r w:rsidR="00B073DF" w:rsidRPr="007D3999">
        <w:rPr>
          <w:rFonts w:ascii="Trebuchet MS" w:eastAsia="Times New Roman" w:hAnsi="Trebuchet MS" w:cs="Times New Roman"/>
          <w:b/>
          <w:bCs/>
          <w:lang w:eastAsia="ro-RO"/>
        </w:rPr>
        <w:t>Contractului de finanțare</w:t>
      </w:r>
    </w:p>
    <w:p w14:paraId="025D64A8" w14:textId="3616236A" w:rsidR="00EA56E9"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C15B81"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Prezentul Contract</w:t>
      </w:r>
      <w:r w:rsidR="004E3D65"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precum </w:t>
      </w:r>
      <w:r w:rsidR="00283E8B"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toate drepturile </w:t>
      </w:r>
      <w:r w:rsidR="00283E8B"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w:t>
      </w:r>
      <w:r w:rsidR="00283E8B" w:rsidRPr="007D3999">
        <w:rPr>
          <w:rFonts w:ascii="Trebuchet MS" w:eastAsia="Times New Roman" w:hAnsi="Trebuchet MS" w:cs="Times New Roman"/>
          <w:lang w:eastAsia="ro-RO"/>
        </w:rPr>
        <w:t>obligațiile</w:t>
      </w:r>
      <w:r w:rsidRPr="007D3999">
        <w:rPr>
          <w:rFonts w:ascii="Trebuchet MS" w:eastAsia="Times New Roman" w:hAnsi="Trebuchet MS" w:cs="Times New Roman"/>
          <w:lang w:eastAsia="ro-RO"/>
        </w:rPr>
        <w:t xml:space="preserve"> decurgând din implementarea acestuia nu pot face obiectul cesiunii totale sau parțiale, novației, subrogației</w:t>
      </w:r>
      <w:r w:rsidR="00EE2505" w:rsidRPr="007D3999">
        <w:rPr>
          <w:rFonts w:ascii="Trebuchet MS" w:eastAsia="Times New Roman" w:hAnsi="Trebuchet MS" w:cs="Times New Roman"/>
          <w:lang w:eastAsia="ro-RO"/>
        </w:rPr>
        <w:t xml:space="preserve"> convenționale</w:t>
      </w:r>
      <w:r w:rsidRPr="007D3999">
        <w:rPr>
          <w:rFonts w:ascii="Trebuchet MS" w:eastAsia="Times New Roman" w:hAnsi="Trebuchet MS" w:cs="Times New Roman"/>
          <w:lang w:eastAsia="ro-RO"/>
        </w:rPr>
        <w:t xml:space="preserve"> sau a oricărui alt mecanism de transmisiune </w:t>
      </w:r>
      <w:r w:rsidR="00DD7AE7"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/sau transformare a </w:t>
      </w:r>
      <w:r w:rsidR="00DD7AE7" w:rsidRPr="007D3999">
        <w:rPr>
          <w:rFonts w:ascii="Trebuchet MS" w:eastAsia="Times New Roman" w:hAnsi="Trebuchet MS" w:cs="Times New Roman"/>
          <w:lang w:eastAsia="ro-RO"/>
        </w:rPr>
        <w:t>obligațiilor</w:t>
      </w:r>
      <w:r w:rsidRPr="007D3999">
        <w:rPr>
          <w:rFonts w:ascii="Trebuchet MS" w:eastAsia="Times New Roman" w:hAnsi="Trebuchet MS" w:cs="Times New Roman"/>
          <w:lang w:eastAsia="ro-RO"/>
        </w:rPr>
        <w:t xml:space="preserve"> </w:t>
      </w:r>
      <w:r w:rsidR="00DD7AE7"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drepturilor.</w:t>
      </w:r>
    </w:p>
    <w:p w14:paraId="53EB3987" w14:textId="39AB90B6"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lastRenderedPageBreak/>
        <w:t xml:space="preserve">Articolul </w:t>
      </w:r>
      <w:r w:rsidR="00D03A23" w:rsidRPr="007D3999">
        <w:rPr>
          <w:rFonts w:ascii="Trebuchet MS" w:eastAsia="Times New Roman" w:hAnsi="Trebuchet MS" w:cs="Times New Roman"/>
          <w:b/>
          <w:bCs/>
          <w:lang w:eastAsia="ro-RO"/>
        </w:rPr>
        <w:t>9</w:t>
      </w:r>
      <w:r w:rsidR="00C86504" w:rsidRPr="007D3999">
        <w:rPr>
          <w:rFonts w:ascii="Trebuchet MS" w:eastAsia="Times New Roman" w:hAnsi="Trebuchet MS" w:cs="Times New Roman"/>
          <w:b/>
          <w:bCs/>
          <w:lang w:eastAsia="ro-RO"/>
        </w:rPr>
        <w:t xml:space="preserve"> </w:t>
      </w:r>
      <w:r w:rsidR="0076222D"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Modific</w:t>
      </w:r>
      <w:r w:rsidR="00B073DF" w:rsidRPr="007D3999">
        <w:rPr>
          <w:rFonts w:ascii="Trebuchet MS" w:eastAsia="Times New Roman" w:hAnsi="Trebuchet MS" w:cs="Times New Roman"/>
          <w:b/>
          <w:bCs/>
          <w:lang w:eastAsia="ro-RO"/>
        </w:rPr>
        <w:t>area</w:t>
      </w:r>
      <w:r w:rsidRPr="007D3999">
        <w:rPr>
          <w:rFonts w:ascii="Trebuchet MS" w:eastAsia="Times New Roman" w:hAnsi="Trebuchet MS" w:cs="Times New Roman"/>
          <w:b/>
          <w:bCs/>
          <w:lang w:eastAsia="ro-RO"/>
        </w:rPr>
        <w:t xml:space="preserve"> și complet</w:t>
      </w:r>
      <w:r w:rsidR="00B073DF" w:rsidRPr="007D3999">
        <w:rPr>
          <w:rFonts w:ascii="Trebuchet MS" w:eastAsia="Times New Roman" w:hAnsi="Trebuchet MS" w:cs="Times New Roman"/>
          <w:b/>
          <w:bCs/>
          <w:lang w:eastAsia="ro-RO"/>
        </w:rPr>
        <w:t>area Contractului de finanțare</w:t>
      </w:r>
    </w:p>
    <w:p w14:paraId="020AC83D" w14:textId="6893D818" w:rsidR="00F04376" w:rsidRPr="007D3999" w:rsidRDefault="00717F5D"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Prezentul Contract de finanțare poate fi modificat și completat prin acordul scris al părților, prin Act adițional</w:t>
      </w:r>
      <w:r w:rsidR="00E53098" w:rsidRPr="007D3999">
        <w:rPr>
          <w:rFonts w:ascii="Trebuchet MS" w:eastAsia="Times New Roman" w:hAnsi="Trebuchet MS" w:cs="Times New Roman"/>
          <w:lang w:eastAsia="ro-RO"/>
        </w:rPr>
        <w:t xml:space="preserve"> încheiat în aceleași condiții ca și </w:t>
      </w:r>
      <w:r w:rsidR="004E3D65" w:rsidRPr="007D3999">
        <w:rPr>
          <w:rFonts w:ascii="Trebuchet MS" w:eastAsia="Times New Roman" w:hAnsi="Trebuchet MS" w:cs="Times New Roman"/>
          <w:lang w:eastAsia="ro-RO"/>
        </w:rPr>
        <w:t>C</w:t>
      </w:r>
      <w:r w:rsidR="00E53098" w:rsidRPr="007D3999">
        <w:rPr>
          <w:rFonts w:ascii="Trebuchet MS" w:eastAsia="Times New Roman" w:hAnsi="Trebuchet MS" w:cs="Times New Roman"/>
          <w:lang w:eastAsia="ro-RO"/>
        </w:rPr>
        <w:t>ontractul de finanțare</w:t>
      </w:r>
      <w:r w:rsidRPr="007D3999">
        <w:rPr>
          <w:rFonts w:ascii="Trebuchet MS" w:eastAsia="Times New Roman" w:hAnsi="Trebuchet MS" w:cs="Times New Roman"/>
          <w:lang w:eastAsia="ro-RO"/>
        </w:rPr>
        <w:t>.</w:t>
      </w:r>
      <w:r w:rsidR="00A069A9" w:rsidRPr="007D3999">
        <w:rPr>
          <w:rFonts w:ascii="Trebuchet MS" w:eastAsia="Times New Roman" w:hAnsi="Trebuchet MS" w:cs="Times New Roman"/>
          <w:lang w:eastAsia="ro-RO"/>
        </w:rPr>
        <w:t xml:space="preserve"> Actul adițional intră in vigoare la data semnării </w:t>
      </w:r>
      <w:r w:rsidR="004E3D65" w:rsidRPr="007D3999">
        <w:rPr>
          <w:rFonts w:ascii="Trebuchet MS" w:eastAsia="Times New Roman" w:hAnsi="Trebuchet MS" w:cs="Times New Roman"/>
          <w:lang w:eastAsia="ro-RO"/>
        </w:rPr>
        <w:t xml:space="preserve">acestuia </w:t>
      </w:r>
      <w:r w:rsidR="00A069A9" w:rsidRPr="007D3999">
        <w:rPr>
          <w:rFonts w:ascii="Trebuchet MS" w:eastAsia="Times New Roman" w:hAnsi="Trebuchet MS" w:cs="Times New Roman"/>
          <w:lang w:eastAsia="ro-RO"/>
        </w:rPr>
        <w:t>de către ultima parte</w:t>
      </w:r>
      <w:r w:rsidR="004E3D65" w:rsidRPr="007D3999">
        <w:rPr>
          <w:rFonts w:ascii="Trebuchet MS" w:eastAsia="Times New Roman" w:hAnsi="Trebuchet MS" w:cs="Times New Roman"/>
          <w:lang w:eastAsia="ro-RO"/>
        </w:rPr>
        <w:t>,</w:t>
      </w:r>
      <w:r w:rsidR="00A069A9" w:rsidRPr="007D3999">
        <w:rPr>
          <w:rFonts w:ascii="Trebuchet MS" w:eastAsia="Times New Roman" w:hAnsi="Trebuchet MS" w:cs="Times New Roman"/>
          <w:lang w:eastAsia="ro-RO"/>
        </w:rPr>
        <w:t xml:space="preserve"> cu excepția cazurilor în care prin </w:t>
      </w:r>
      <w:r w:rsidR="004E3D65" w:rsidRPr="007D3999">
        <w:rPr>
          <w:rFonts w:ascii="Trebuchet MS" w:eastAsia="Times New Roman" w:hAnsi="Trebuchet MS" w:cs="Times New Roman"/>
          <w:lang w:eastAsia="ro-RO"/>
        </w:rPr>
        <w:t>A</w:t>
      </w:r>
      <w:r w:rsidR="00A069A9" w:rsidRPr="007D3999">
        <w:rPr>
          <w:rFonts w:ascii="Trebuchet MS" w:eastAsia="Times New Roman" w:hAnsi="Trebuchet MS" w:cs="Times New Roman"/>
          <w:lang w:eastAsia="ro-RO"/>
        </w:rPr>
        <w:t>ctul adițional se confirmă modificări</w:t>
      </w:r>
      <w:r w:rsidR="004E3D65" w:rsidRPr="007D3999">
        <w:rPr>
          <w:rFonts w:ascii="Trebuchet MS" w:eastAsia="Times New Roman" w:hAnsi="Trebuchet MS" w:cs="Times New Roman"/>
          <w:lang w:eastAsia="ro-RO"/>
        </w:rPr>
        <w:t xml:space="preserve"> survenite</w:t>
      </w:r>
      <w:r w:rsidR="00A069A9" w:rsidRPr="007D3999">
        <w:rPr>
          <w:rFonts w:ascii="Trebuchet MS" w:eastAsia="Times New Roman" w:hAnsi="Trebuchet MS" w:cs="Times New Roman"/>
          <w:lang w:eastAsia="ro-RO"/>
        </w:rPr>
        <w:t xml:space="preserve"> în legislația națională </w:t>
      </w:r>
      <w:r w:rsidR="00DD7AE7" w:rsidRPr="007D3999">
        <w:rPr>
          <w:rFonts w:ascii="Trebuchet MS" w:eastAsia="Times New Roman" w:hAnsi="Trebuchet MS" w:cs="Times New Roman"/>
          <w:lang w:eastAsia="ro-RO"/>
        </w:rPr>
        <w:t>ș</w:t>
      </w:r>
      <w:r w:rsidR="00A069A9" w:rsidRPr="007D3999">
        <w:rPr>
          <w:rFonts w:ascii="Trebuchet MS" w:eastAsia="Times New Roman" w:hAnsi="Trebuchet MS" w:cs="Times New Roman"/>
          <w:lang w:eastAsia="ro-RO"/>
        </w:rPr>
        <w:t xml:space="preserve">i/sau europeană relevantă cu impact asupra executării prezentului </w:t>
      </w:r>
      <w:r w:rsidR="004E3D65" w:rsidRPr="007D3999">
        <w:rPr>
          <w:rFonts w:ascii="Trebuchet MS" w:eastAsia="Times New Roman" w:hAnsi="Trebuchet MS" w:cs="Times New Roman"/>
          <w:lang w:eastAsia="ro-RO"/>
        </w:rPr>
        <w:t>C</w:t>
      </w:r>
      <w:r w:rsidR="00A069A9" w:rsidRPr="007D3999">
        <w:rPr>
          <w:rFonts w:ascii="Trebuchet MS" w:eastAsia="Times New Roman" w:hAnsi="Trebuchet MS" w:cs="Times New Roman"/>
          <w:lang w:eastAsia="ro-RO"/>
        </w:rPr>
        <w:t>ontract</w:t>
      </w:r>
      <w:r w:rsidR="004E3D65" w:rsidRPr="007D3999">
        <w:rPr>
          <w:rFonts w:ascii="Trebuchet MS" w:eastAsia="Times New Roman" w:hAnsi="Trebuchet MS" w:cs="Times New Roman"/>
          <w:lang w:eastAsia="ro-RO"/>
        </w:rPr>
        <w:t xml:space="preserve"> de finanțare</w:t>
      </w:r>
      <w:r w:rsidR="00A069A9" w:rsidRPr="007D3999">
        <w:rPr>
          <w:rFonts w:ascii="Trebuchet MS" w:eastAsia="Times New Roman" w:hAnsi="Trebuchet MS" w:cs="Times New Roman"/>
          <w:lang w:eastAsia="ro-RO"/>
        </w:rPr>
        <w:t xml:space="preserve">, situație în care modificarea respectivă intră </w:t>
      </w:r>
      <w:r w:rsidR="00DD7AE7" w:rsidRPr="007D3999">
        <w:rPr>
          <w:rFonts w:ascii="Trebuchet MS" w:eastAsia="Times New Roman" w:hAnsi="Trebuchet MS" w:cs="Times New Roman"/>
          <w:lang w:eastAsia="ro-RO"/>
        </w:rPr>
        <w:t>î</w:t>
      </w:r>
      <w:r w:rsidR="00A069A9" w:rsidRPr="007D3999">
        <w:rPr>
          <w:rFonts w:ascii="Trebuchet MS" w:eastAsia="Times New Roman" w:hAnsi="Trebuchet MS" w:cs="Times New Roman"/>
          <w:lang w:eastAsia="ro-RO"/>
        </w:rPr>
        <w:t>n vigoare de la data menționată în actul normativ corespunzător.</w:t>
      </w:r>
    </w:p>
    <w:p w14:paraId="43155A82" w14:textId="70CBCDB1" w:rsidR="00627FF3" w:rsidRPr="007D3999" w:rsidRDefault="00627FF3"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Actul adi</w:t>
      </w:r>
      <w:r w:rsidR="00175A6E" w:rsidRPr="007D3999">
        <w:rPr>
          <w:rFonts w:ascii="Trebuchet MS" w:eastAsia="Times New Roman" w:hAnsi="Trebuchet MS" w:cs="Times New Roman"/>
          <w:lang w:eastAsia="ro-RO"/>
        </w:rPr>
        <w:t>ț</w:t>
      </w:r>
      <w:r w:rsidRPr="007D3999">
        <w:rPr>
          <w:rFonts w:ascii="Trebuchet MS" w:eastAsia="Times New Roman" w:hAnsi="Trebuchet MS" w:cs="Times New Roman"/>
          <w:lang w:eastAsia="ro-RO"/>
        </w:rPr>
        <w:t>ional nu po</w:t>
      </w:r>
      <w:r w:rsidR="00175A6E" w:rsidRPr="007D3999">
        <w:rPr>
          <w:rFonts w:ascii="Trebuchet MS" w:eastAsia="Times New Roman" w:hAnsi="Trebuchet MS" w:cs="Times New Roman"/>
          <w:lang w:eastAsia="ro-RO"/>
        </w:rPr>
        <w:t>a</w:t>
      </w:r>
      <w:r w:rsidRPr="007D3999">
        <w:rPr>
          <w:rFonts w:ascii="Trebuchet MS" w:eastAsia="Times New Roman" w:hAnsi="Trebuchet MS" w:cs="Times New Roman"/>
          <w:lang w:eastAsia="ro-RO"/>
        </w:rPr>
        <w:t xml:space="preserve">te avea caracter retroactiv și nu poate avea scopul sau efectul de a produce schimbări în </w:t>
      </w:r>
      <w:r w:rsidR="004E3D65"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w:t>
      </w:r>
      <w:r w:rsidR="004E3D65" w:rsidRPr="007D3999">
        <w:rPr>
          <w:rFonts w:ascii="Trebuchet MS" w:eastAsia="Times New Roman" w:hAnsi="Trebuchet MS" w:cs="Times New Roman"/>
          <w:lang w:eastAsia="ro-RO"/>
        </w:rPr>
        <w:t>ul de finanțare</w:t>
      </w:r>
      <w:r w:rsidRPr="007D3999">
        <w:rPr>
          <w:rFonts w:ascii="Trebuchet MS" w:eastAsia="Times New Roman" w:hAnsi="Trebuchet MS" w:cs="Times New Roman"/>
          <w:lang w:eastAsia="ro-RO"/>
        </w:rPr>
        <w:t xml:space="preserve"> care ar putea aduce atingere condițiilor inițiale de acordare a finanțării</w:t>
      </w:r>
      <w:r w:rsidR="00175A6E" w:rsidRPr="007D3999">
        <w:rPr>
          <w:rFonts w:ascii="Trebuchet MS" w:eastAsia="Times New Roman" w:hAnsi="Trebuchet MS" w:cs="Times New Roman"/>
          <w:lang w:eastAsia="ro-RO"/>
        </w:rPr>
        <w:t xml:space="preserve">, fiind susținut prin justificări temeinice cu privire la conservarea </w:t>
      </w:r>
      <w:r w:rsidR="00175A6E" w:rsidRPr="007D3999">
        <w:rPr>
          <w:rFonts w:ascii="Trebuchet MS" w:hAnsi="Trebuchet MS"/>
        </w:rPr>
        <w:t xml:space="preserve">scopului și obiectivelor </w:t>
      </w:r>
      <w:r w:rsidR="004E3D65" w:rsidRPr="007D3999">
        <w:rPr>
          <w:rFonts w:ascii="Trebuchet MS" w:hAnsi="Trebuchet MS"/>
        </w:rPr>
        <w:t>P</w:t>
      </w:r>
      <w:r w:rsidR="00175A6E" w:rsidRPr="007D3999">
        <w:rPr>
          <w:rFonts w:ascii="Trebuchet MS" w:hAnsi="Trebuchet MS"/>
        </w:rPr>
        <w:t>roiectului și a sustenabilității sale  financiare.</w:t>
      </w:r>
      <w:r w:rsidR="00175A6E" w:rsidRPr="007D3999">
        <w:rPr>
          <w:rFonts w:ascii="Trebuchet MS" w:hAnsi="Trebuchet MS" w:cs="Trebuchet MS"/>
        </w:rPr>
        <w:t xml:space="preserve"> </w:t>
      </w:r>
    </w:p>
    <w:p w14:paraId="4A52DEED" w14:textId="3E374035" w:rsidR="008B3B1A" w:rsidRPr="007D3999" w:rsidRDefault="008B3B1A"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Prin</w:t>
      </w:r>
      <w:r w:rsidR="007A1181" w:rsidRPr="007D3999">
        <w:rPr>
          <w:rFonts w:ascii="Trebuchet MS" w:hAnsi="Trebuchet MS"/>
        </w:rPr>
        <w:t xml:space="preserve"> excepție de la prevederile alin.</w:t>
      </w:r>
      <w:r w:rsidR="00DD7AE7" w:rsidRPr="007D3999">
        <w:rPr>
          <w:rFonts w:ascii="Trebuchet MS" w:hAnsi="Trebuchet MS"/>
        </w:rPr>
        <w:t xml:space="preserve"> </w:t>
      </w:r>
      <w:r w:rsidR="007A1181" w:rsidRPr="007D3999">
        <w:rPr>
          <w:rFonts w:ascii="Trebuchet MS" w:hAnsi="Trebuchet MS"/>
        </w:rPr>
        <w:t xml:space="preserve">1, </w:t>
      </w:r>
      <w:r w:rsidR="004E3D65" w:rsidRPr="007D3999">
        <w:rPr>
          <w:rFonts w:ascii="Trebuchet MS" w:hAnsi="Trebuchet MS"/>
        </w:rPr>
        <w:t>C</w:t>
      </w:r>
      <w:r w:rsidR="007A1181" w:rsidRPr="007D3999">
        <w:rPr>
          <w:rFonts w:ascii="Trebuchet MS" w:hAnsi="Trebuchet MS"/>
        </w:rPr>
        <w:t>ontractul</w:t>
      </w:r>
      <w:r w:rsidR="004E3D65" w:rsidRPr="007D3999">
        <w:rPr>
          <w:rFonts w:ascii="Trebuchet MS" w:hAnsi="Trebuchet MS"/>
        </w:rPr>
        <w:t xml:space="preserve"> de finanțare</w:t>
      </w:r>
      <w:r w:rsidR="007A1181" w:rsidRPr="007D3999">
        <w:rPr>
          <w:rFonts w:ascii="Trebuchet MS" w:hAnsi="Trebuchet MS"/>
        </w:rPr>
        <w:t xml:space="preserve"> poate fi modificat prin notificare</w:t>
      </w:r>
      <w:r w:rsidRPr="007D3999">
        <w:rPr>
          <w:rFonts w:ascii="Trebuchet MS" w:hAnsi="Trebuchet MS"/>
        </w:rPr>
        <w:t xml:space="preserve"> </w:t>
      </w:r>
      <w:r w:rsidR="00132246" w:rsidRPr="007D3999">
        <w:rPr>
          <w:rFonts w:ascii="Trebuchet MS" w:hAnsi="Trebuchet MS"/>
          <w:b/>
          <w:i/>
        </w:rPr>
        <w:t>în următoarele situații</w:t>
      </w:r>
      <w:r w:rsidRPr="007D3999">
        <w:rPr>
          <w:rFonts w:ascii="Trebuchet MS" w:hAnsi="Trebuchet MS"/>
        </w:rPr>
        <w:t>:</w:t>
      </w:r>
    </w:p>
    <w:p w14:paraId="683EFE17" w14:textId="3F4B2C14" w:rsidR="008B3B1A" w:rsidRPr="007D3999" w:rsidRDefault="008B3B1A"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a) modificări privind perioada </w:t>
      </w:r>
      <w:r w:rsidR="00CF1747">
        <w:rPr>
          <w:rFonts w:ascii="Trebuchet MS" w:hAnsi="Trebuchet MS"/>
          <w:sz w:val="22"/>
          <w:szCs w:val="22"/>
        </w:rPr>
        <w:t>activităților corespunzătoare implementării (</w:t>
      </w:r>
      <w:r w:rsidR="00B00174">
        <w:rPr>
          <w:rFonts w:ascii="Trebuchet MS" w:hAnsi="Trebuchet MS"/>
          <w:sz w:val="22"/>
          <w:szCs w:val="22"/>
        </w:rPr>
        <w:t>calendarul</w:t>
      </w:r>
      <w:r w:rsidR="00CF1747">
        <w:rPr>
          <w:rFonts w:ascii="Trebuchet MS" w:hAnsi="Trebuchet MS"/>
          <w:sz w:val="22"/>
          <w:szCs w:val="22"/>
        </w:rPr>
        <w:t xml:space="preserve"> de </w:t>
      </w:r>
      <w:r w:rsidR="00B00174">
        <w:rPr>
          <w:rFonts w:ascii="Trebuchet MS" w:hAnsi="Trebuchet MS"/>
          <w:sz w:val="22"/>
          <w:szCs w:val="22"/>
        </w:rPr>
        <w:t>implementare a proiectului</w:t>
      </w:r>
      <w:r w:rsidR="00CF1747">
        <w:rPr>
          <w:rFonts w:ascii="Trebuchet MS" w:hAnsi="Trebuchet MS"/>
          <w:sz w:val="22"/>
          <w:szCs w:val="22"/>
        </w:rPr>
        <w:t xml:space="preserve">) </w:t>
      </w:r>
      <w:r w:rsidRPr="007D3999">
        <w:rPr>
          <w:rFonts w:ascii="Trebuchet MS" w:hAnsi="Trebuchet MS"/>
          <w:sz w:val="22"/>
          <w:szCs w:val="22"/>
        </w:rPr>
        <w:t xml:space="preserve"> a </w:t>
      </w:r>
      <w:r w:rsidR="00191720">
        <w:rPr>
          <w:rFonts w:ascii="Trebuchet MS" w:hAnsi="Trebuchet MS"/>
          <w:sz w:val="22"/>
          <w:szCs w:val="22"/>
        </w:rPr>
        <w:t>p</w:t>
      </w:r>
      <w:r w:rsidRPr="007D3999">
        <w:rPr>
          <w:rFonts w:ascii="Trebuchet MS" w:hAnsi="Trebuchet MS"/>
          <w:sz w:val="22"/>
          <w:szCs w:val="22"/>
        </w:rPr>
        <w:t>roiectului</w:t>
      </w:r>
      <w:r w:rsidR="00191720">
        <w:rPr>
          <w:rFonts w:ascii="Trebuchet MS" w:hAnsi="Trebuchet MS"/>
          <w:sz w:val="22"/>
          <w:szCs w:val="22"/>
        </w:rPr>
        <w:t xml:space="preserve">, </w:t>
      </w:r>
      <w:r w:rsidRPr="007D3999">
        <w:rPr>
          <w:rFonts w:ascii="Trebuchet MS" w:hAnsi="Trebuchet MS"/>
          <w:sz w:val="22"/>
          <w:szCs w:val="22"/>
        </w:rPr>
        <w:t xml:space="preserve">cu respectarea dispozițiilor </w:t>
      </w:r>
      <w:r w:rsidR="00540EF8" w:rsidRPr="007D3999">
        <w:rPr>
          <w:rFonts w:ascii="Trebuchet MS" w:hAnsi="Trebuchet MS"/>
          <w:sz w:val="22"/>
          <w:szCs w:val="22"/>
        </w:rPr>
        <w:t>art. 2 alin. (</w:t>
      </w:r>
      <w:r w:rsidR="00167340" w:rsidRPr="007D3999">
        <w:rPr>
          <w:rFonts w:ascii="Trebuchet MS" w:hAnsi="Trebuchet MS"/>
          <w:sz w:val="22"/>
          <w:szCs w:val="22"/>
        </w:rPr>
        <w:t>2</w:t>
      </w:r>
      <w:r w:rsidR="00540EF8" w:rsidRPr="007D3999">
        <w:rPr>
          <w:rFonts w:ascii="Trebuchet MS" w:hAnsi="Trebuchet MS"/>
          <w:sz w:val="22"/>
          <w:szCs w:val="22"/>
        </w:rPr>
        <w:t>)</w:t>
      </w:r>
      <w:r w:rsidR="004E3D65" w:rsidRPr="007D3999">
        <w:rPr>
          <w:rFonts w:ascii="Trebuchet MS" w:hAnsi="Trebuchet MS"/>
          <w:sz w:val="22"/>
          <w:szCs w:val="22"/>
        </w:rPr>
        <w:t>;</w:t>
      </w:r>
    </w:p>
    <w:p w14:paraId="722EF9A3" w14:textId="00D1AEB8" w:rsidR="00660021" w:rsidRPr="007D3999" w:rsidRDefault="008B3B1A"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b) modificări intervenite în bugetul </w:t>
      </w:r>
      <w:r w:rsidR="004E3D65" w:rsidRPr="007D3999">
        <w:rPr>
          <w:rFonts w:ascii="Trebuchet MS" w:hAnsi="Trebuchet MS"/>
          <w:sz w:val="22"/>
          <w:szCs w:val="22"/>
        </w:rPr>
        <w:t>P</w:t>
      </w:r>
      <w:r w:rsidRPr="007D3999">
        <w:rPr>
          <w:rFonts w:ascii="Trebuchet MS" w:hAnsi="Trebuchet MS"/>
          <w:sz w:val="22"/>
          <w:szCs w:val="22"/>
        </w:rPr>
        <w:t>roiectului</w:t>
      </w:r>
      <w:r w:rsidR="004E3D65" w:rsidRPr="007D3999">
        <w:rPr>
          <w:rFonts w:ascii="Trebuchet MS" w:hAnsi="Trebuchet MS"/>
          <w:sz w:val="22"/>
          <w:szCs w:val="22"/>
        </w:rPr>
        <w:t>,</w:t>
      </w:r>
      <w:r w:rsidRPr="007D3999">
        <w:rPr>
          <w:rFonts w:ascii="Trebuchet MS" w:hAnsi="Trebuchet MS"/>
          <w:sz w:val="22"/>
          <w:szCs w:val="22"/>
        </w:rPr>
        <w:t xml:space="preserve"> în situația în care acestea determină majorarea sau micșorarea valorii neeligibile, respectiv micșorarea valorii eligibile, aprobate conform prezentului </w:t>
      </w:r>
      <w:r w:rsidR="004E3D65" w:rsidRPr="007D3999">
        <w:rPr>
          <w:rFonts w:ascii="Trebuchet MS" w:hAnsi="Trebuchet MS"/>
          <w:sz w:val="22"/>
          <w:szCs w:val="22"/>
        </w:rPr>
        <w:t>C</w:t>
      </w:r>
      <w:r w:rsidRPr="007D3999">
        <w:rPr>
          <w:rFonts w:ascii="Trebuchet MS" w:hAnsi="Trebuchet MS"/>
          <w:sz w:val="22"/>
          <w:szCs w:val="22"/>
        </w:rPr>
        <w:t>ontract</w:t>
      </w:r>
      <w:r w:rsidR="004E3D65" w:rsidRPr="007D3999">
        <w:rPr>
          <w:rFonts w:ascii="Trebuchet MS" w:hAnsi="Trebuchet MS"/>
          <w:sz w:val="22"/>
          <w:szCs w:val="22"/>
        </w:rPr>
        <w:t xml:space="preserve"> de finanțare</w:t>
      </w:r>
      <w:r w:rsidRPr="007D3999">
        <w:rPr>
          <w:rFonts w:ascii="Trebuchet MS" w:hAnsi="Trebuchet MS"/>
          <w:sz w:val="22"/>
          <w:szCs w:val="22"/>
        </w:rPr>
        <w:t>;</w:t>
      </w:r>
    </w:p>
    <w:p w14:paraId="6CEE9899" w14:textId="3BDCBCB9" w:rsidR="00660021"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c) </w:t>
      </w:r>
      <w:r w:rsidR="00660021" w:rsidRPr="007D3999">
        <w:rPr>
          <w:rFonts w:ascii="Trebuchet MS" w:hAnsi="Trebuchet MS"/>
          <w:sz w:val="22"/>
          <w:szCs w:val="22"/>
        </w:rPr>
        <w:t xml:space="preserve">modificări privind datele/coordonatele de contact ale </w:t>
      </w:r>
      <w:r w:rsidR="004E3D65" w:rsidRPr="007D3999">
        <w:rPr>
          <w:rFonts w:ascii="Trebuchet MS" w:hAnsi="Trebuchet MS"/>
          <w:sz w:val="22"/>
          <w:szCs w:val="22"/>
        </w:rPr>
        <w:t>B</w:t>
      </w:r>
      <w:r w:rsidR="00660021" w:rsidRPr="007D3999">
        <w:rPr>
          <w:rFonts w:ascii="Trebuchet MS" w:hAnsi="Trebuchet MS"/>
          <w:sz w:val="22"/>
          <w:szCs w:val="22"/>
        </w:rPr>
        <w:t xml:space="preserve">eneficiarului (sediu/adresă, telefon, fax, email) și/sau persoanele de contact ale beneficiarului (nume și prenume, poziția/rolul în cadrul </w:t>
      </w:r>
      <w:r w:rsidR="00DB2923">
        <w:rPr>
          <w:rFonts w:ascii="Trebuchet MS" w:hAnsi="Trebuchet MS"/>
          <w:sz w:val="22"/>
          <w:szCs w:val="22"/>
        </w:rPr>
        <w:t>întreprinderii</w:t>
      </w:r>
      <w:r w:rsidR="00660021" w:rsidRPr="007D3999">
        <w:rPr>
          <w:rFonts w:ascii="Trebuchet MS" w:hAnsi="Trebuchet MS"/>
          <w:sz w:val="22"/>
          <w:szCs w:val="22"/>
        </w:rPr>
        <w:t>);</w:t>
      </w:r>
    </w:p>
    <w:p w14:paraId="61EFFAA9" w14:textId="389FEDB5" w:rsidR="002C6615"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d) </w:t>
      </w:r>
      <w:r w:rsidR="00660021" w:rsidRPr="007D3999">
        <w:rPr>
          <w:rFonts w:ascii="Trebuchet MS" w:hAnsi="Trebuchet MS"/>
          <w:sz w:val="22"/>
          <w:szCs w:val="22"/>
        </w:rPr>
        <w:t>modificări privind reprezentantul legal al Beneficiarului sau privind persoana împuternicită de către reprezentantul legal al Beneficiarului să semneze documente</w:t>
      </w:r>
      <w:r w:rsidR="00DB2923">
        <w:rPr>
          <w:rFonts w:ascii="Trebuchet MS" w:hAnsi="Trebuchet MS"/>
          <w:sz w:val="22"/>
          <w:szCs w:val="22"/>
        </w:rPr>
        <w:t>le</w:t>
      </w:r>
      <w:r w:rsidR="00660021" w:rsidRPr="007D3999">
        <w:rPr>
          <w:rFonts w:ascii="Trebuchet MS" w:hAnsi="Trebuchet MS"/>
          <w:sz w:val="22"/>
          <w:szCs w:val="22"/>
        </w:rPr>
        <w:t xml:space="preserve"> oficiale privind </w:t>
      </w:r>
      <w:r w:rsidR="004E3D65" w:rsidRPr="007D3999">
        <w:rPr>
          <w:rFonts w:ascii="Trebuchet MS" w:hAnsi="Trebuchet MS"/>
          <w:sz w:val="22"/>
          <w:szCs w:val="22"/>
        </w:rPr>
        <w:t>P</w:t>
      </w:r>
      <w:r w:rsidR="00660021" w:rsidRPr="007D3999">
        <w:rPr>
          <w:rFonts w:ascii="Trebuchet MS" w:hAnsi="Trebuchet MS"/>
          <w:sz w:val="22"/>
          <w:szCs w:val="22"/>
        </w:rPr>
        <w:t xml:space="preserve">roiectul, destinate MIPE; </w:t>
      </w:r>
    </w:p>
    <w:p w14:paraId="702F04A7" w14:textId="35EDA47F" w:rsidR="002C6615"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e) </w:t>
      </w:r>
      <w:r w:rsidR="00660021" w:rsidRPr="007D3999">
        <w:rPr>
          <w:rFonts w:ascii="Trebuchet MS" w:hAnsi="Trebuchet MS"/>
          <w:sz w:val="22"/>
          <w:szCs w:val="22"/>
        </w:rPr>
        <w:t>modificări intervenite în bugetul estimat al proiectului, în limita a 10% între capitole bugetare (categorii bugetare), cu condi</w:t>
      </w:r>
      <w:r w:rsidR="004E3D65" w:rsidRPr="007D3999">
        <w:rPr>
          <w:rFonts w:ascii="Trebuchet MS" w:hAnsi="Trebuchet MS"/>
          <w:sz w:val="22"/>
          <w:szCs w:val="22"/>
        </w:rPr>
        <w:t>ț</w:t>
      </w:r>
      <w:r w:rsidR="00660021" w:rsidRPr="007D3999">
        <w:rPr>
          <w:rFonts w:ascii="Trebuchet MS" w:hAnsi="Trebuchet MS"/>
          <w:sz w:val="22"/>
          <w:szCs w:val="22"/>
        </w:rPr>
        <w:t xml:space="preserve">ia încadrării în limitele maxime prevăzute în Ghidul </w:t>
      </w:r>
      <w:r w:rsidR="007D3999">
        <w:rPr>
          <w:rFonts w:ascii="Trebuchet MS" w:hAnsi="Trebuchet MS"/>
          <w:sz w:val="22"/>
          <w:szCs w:val="22"/>
        </w:rPr>
        <w:t>Specific</w:t>
      </w:r>
      <w:r w:rsidR="00660021" w:rsidRPr="007D3999">
        <w:rPr>
          <w:rFonts w:ascii="Trebuchet MS" w:hAnsi="Trebuchet MS"/>
          <w:sz w:val="22"/>
          <w:szCs w:val="22"/>
        </w:rPr>
        <w:t>, după caz, prin respectarea tratamentului egal, având în vedere că acele capitole bugetare implicate în modificare trebuie să respecte limitele mai sus men</w:t>
      </w:r>
      <w:r w:rsidR="004E3D65" w:rsidRPr="007D3999">
        <w:rPr>
          <w:rFonts w:ascii="Trebuchet MS" w:hAnsi="Trebuchet MS"/>
          <w:sz w:val="22"/>
          <w:szCs w:val="22"/>
        </w:rPr>
        <w:t>ț</w:t>
      </w:r>
      <w:r w:rsidR="00660021" w:rsidRPr="007D3999">
        <w:rPr>
          <w:rFonts w:ascii="Trebuchet MS" w:hAnsi="Trebuchet MS"/>
          <w:sz w:val="22"/>
          <w:szCs w:val="22"/>
        </w:rPr>
        <w:t>ionate, cu justificarea motivelor care au condus la aceasta;</w:t>
      </w:r>
    </w:p>
    <w:p w14:paraId="669D9B4F" w14:textId="348DEFD5" w:rsidR="00660021"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f</w:t>
      </w:r>
      <w:r w:rsidR="00660021" w:rsidRPr="007D3999">
        <w:rPr>
          <w:rFonts w:ascii="Trebuchet MS" w:hAnsi="Trebuchet MS"/>
          <w:sz w:val="22"/>
          <w:szCs w:val="22"/>
        </w:rPr>
        <w:t xml:space="preserve">)  modificarea </w:t>
      </w:r>
      <w:r w:rsidR="009008D6">
        <w:rPr>
          <w:rFonts w:ascii="Trebuchet MS" w:hAnsi="Trebuchet MS"/>
          <w:sz w:val="22"/>
          <w:szCs w:val="22"/>
        </w:rPr>
        <w:t>Calendarului</w:t>
      </w:r>
      <w:r w:rsidR="00660021" w:rsidRPr="007D3999">
        <w:rPr>
          <w:rFonts w:ascii="Trebuchet MS" w:hAnsi="Trebuchet MS"/>
          <w:sz w:val="22"/>
          <w:szCs w:val="22"/>
        </w:rPr>
        <w:t xml:space="preserve"> estimativ privind depunerea cererilor de transfer</w:t>
      </w:r>
      <w:r w:rsidR="004E3D65" w:rsidRPr="007D3999">
        <w:rPr>
          <w:rFonts w:ascii="Trebuchet MS" w:hAnsi="Trebuchet MS"/>
          <w:sz w:val="22"/>
          <w:szCs w:val="22"/>
        </w:rPr>
        <w:t>.</w:t>
      </w:r>
    </w:p>
    <w:p w14:paraId="0776B183" w14:textId="464A9998" w:rsidR="0059531D" w:rsidRDefault="002C6615"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Notificarea va intra în vigoare și va produce efecte juridice din a 11-a zi de la data înregistrării </w:t>
      </w:r>
      <w:r w:rsidR="004E3D65" w:rsidRPr="007D3999">
        <w:rPr>
          <w:rFonts w:ascii="Trebuchet MS" w:eastAsia="Times New Roman" w:hAnsi="Trebuchet MS" w:cs="Times New Roman"/>
          <w:lang w:eastAsia="ro-RO"/>
        </w:rPr>
        <w:t xml:space="preserve">acesteia </w:t>
      </w:r>
      <w:r w:rsidRPr="007D3999">
        <w:rPr>
          <w:rFonts w:ascii="Trebuchet MS" w:eastAsia="Times New Roman" w:hAnsi="Trebuchet MS" w:cs="Times New Roman"/>
          <w:lang w:eastAsia="ro-RO"/>
        </w:rPr>
        <w:t>la MIPE, dacă nu se solicită clarificări Beneficiarului sau dacă propunerea de modificarea a contractului nu este respinsă de MIPE.</w:t>
      </w:r>
    </w:p>
    <w:p w14:paraId="36F34472" w14:textId="77777777" w:rsidR="000C5933" w:rsidRPr="000C5933" w:rsidRDefault="000C5933" w:rsidP="00CC4B13">
      <w:pPr>
        <w:pStyle w:val="ListParagraph"/>
        <w:tabs>
          <w:tab w:val="left" w:pos="709"/>
        </w:tabs>
        <w:spacing w:before="40" w:after="40"/>
        <w:ind w:left="426"/>
        <w:jc w:val="both"/>
        <w:rPr>
          <w:rFonts w:ascii="Trebuchet MS" w:eastAsia="Times New Roman" w:hAnsi="Trebuchet MS" w:cs="Times New Roman"/>
          <w:lang w:eastAsia="ro-RO"/>
        </w:rPr>
      </w:pPr>
    </w:p>
    <w:p w14:paraId="0CB3ED21" w14:textId="4696D49B" w:rsidR="00C616DC" w:rsidRPr="007D3999" w:rsidRDefault="00C616DC"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6941CE" w:rsidRPr="007D3999">
        <w:rPr>
          <w:rFonts w:ascii="Trebuchet MS" w:eastAsia="Times New Roman" w:hAnsi="Trebuchet MS" w:cs="Times New Roman"/>
          <w:b/>
          <w:bCs/>
          <w:lang w:eastAsia="ro-RO"/>
        </w:rPr>
        <w:t>10</w:t>
      </w:r>
      <w:r w:rsidRPr="007D3999">
        <w:rPr>
          <w:rFonts w:ascii="Trebuchet MS" w:eastAsia="Times New Roman" w:hAnsi="Trebuchet MS" w:cs="Times New Roman"/>
          <w:lang w:eastAsia="ro-RO"/>
        </w:rPr>
        <w:t xml:space="preserve"> </w:t>
      </w:r>
      <w:r w:rsidR="004E3D65"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Conflictul de interese</w:t>
      </w:r>
    </w:p>
    <w:p w14:paraId="6D9CBCE3" w14:textId="4BC70CBD" w:rsidR="00496B02" w:rsidRPr="007D3999" w:rsidRDefault="00C616DC" w:rsidP="00CC4B13">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(1) </w:t>
      </w:r>
      <w:r w:rsidR="00496B02" w:rsidRPr="007D3999">
        <w:rPr>
          <w:rFonts w:ascii="Trebuchet MS" w:hAnsi="Trebuchet MS"/>
          <w:sz w:val="22"/>
          <w:szCs w:val="22"/>
        </w:rPr>
        <w:t>C</w:t>
      </w:r>
      <w:r w:rsidR="00C36E47" w:rsidRPr="007D3999">
        <w:rPr>
          <w:rFonts w:ascii="Trebuchet MS" w:hAnsi="Trebuchet MS"/>
          <w:sz w:val="22"/>
          <w:szCs w:val="22"/>
        </w:rPr>
        <w:t xml:space="preserve">onflict de interese </w:t>
      </w:r>
      <w:r w:rsidR="00496B02" w:rsidRPr="007D3999">
        <w:rPr>
          <w:rFonts w:ascii="Trebuchet MS" w:hAnsi="Trebuchet MS"/>
          <w:sz w:val="22"/>
          <w:szCs w:val="22"/>
        </w:rPr>
        <w:t xml:space="preserve">are </w:t>
      </w:r>
      <w:r w:rsidR="00DD7AE7" w:rsidRPr="007D3999">
        <w:rPr>
          <w:rFonts w:ascii="Trebuchet MS" w:hAnsi="Trebuchet MS"/>
          <w:sz w:val="22"/>
          <w:szCs w:val="22"/>
        </w:rPr>
        <w:t>înțelesul</w:t>
      </w:r>
      <w:r w:rsidR="00496B02" w:rsidRPr="007D3999">
        <w:rPr>
          <w:rFonts w:ascii="Trebuchet MS" w:hAnsi="Trebuchet MS"/>
          <w:sz w:val="22"/>
          <w:szCs w:val="22"/>
        </w:rPr>
        <w:t xml:space="preserve"> prevăzut la art. 70 din Legea nr. 161/2003 privind unele măsuri pentru asigurarea </w:t>
      </w:r>
      <w:r w:rsidR="00DD7AE7" w:rsidRPr="007D3999">
        <w:rPr>
          <w:rFonts w:ascii="Trebuchet MS" w:hAnsi="Trebuchet MS"/>
          <w:sz w:val="22"/>
          <w:szCs w:val="22"/>
        </w:rPr>
        <w:t>transparenței</w:t>
      </w:r>
      <w:r w:rsidR="00496B02" w:rsidRPr="007D3999">
        <w:rPr>
          <w:rFonts w:ascii="Trebuchet MS" w:hAnsi="Trebuchet MS"/>
          <w:sz w:val="22"/>
          <w:szCs w:val="22"/>
        </w:rPr>
        <w:t xml:space="preserve"> în exercitarea </w:t>
      </w:r>
      <w:r w:rsidR="00DD7AE7" w:rsidRPr="007D3999">
        <w:rPr>
          <w:rFonts w:ascii="Trebuchet MS" w:hAnsi="Trebuchet MS"/>
          <w:sz w:val="22"/>
          <w:szCs w:val="22"/>
        </w:rPr>
        <w:t>demnităților</w:t>
      </w:r>
      <w:r w:rsidR="00496B02" w:rsidRPr="007D3999">
        <w:rPr>
          <w:rFonts w:ascii="Trebuchet MS" w:hAnsi="Trebuchet MS"/>
          <w:sz w:val="22"/>
          <w:szCs w:val="22"/>
        </w:rPr>
        <w:t xml:space="preserve"> publice, a </w:t>
      </w:r>
      <w:r w:rsidR="00DD7AE7" w:rsidRPr="007D3999">
        <w:rPr>
          <w:rFonts w:ascii="Trebuchet MS" w:hAnsi="Trebuchet MS"/>
          <w:sz w:val="22"/>
          <w:szCs w:val="22"/>
        </w:rPr>
        <w:t>funcțiilor</w:t>
      </w:r>
      <w:r w:rsidR="00496B02" w:rsidRPr="007D3999">
        <w:rPr>
          <w:rFonts w:ascii="Trebuchet MS" w:hAnsi="Trebuchet MS"/>
          <w:sz w:val="22"/>
          <w:szCs w:val="22"/>
        </w:rPr>
        <w:t xml:space="preserve"> publice </w:t>
      </w:r>
      <w:r w:rsidR="00DD7AE7" w:rsidRPr="007D3999">
        <w:rPr>
          <w:rFonts w:ascii="Trebuchet MS" w:hAnsi="Trebuchet MS"/>
          <w:sz w:val="22"/>
          <w:szCs w:val="22"/>
        </w:rPr>
        <w:t>și</w:t>
      </w:r>
      <w:r w:rsidR="00496B02" w:rsidRPr="007D3999">
        <w:rPr>
          <w:rFonts w:ascii="Trebuchet MS" w:hAnsi="Trebuchet MS"/>
          <w:sz w:val="22"/>
          <w:szCs w:val="22"/>
        </w:rPr>
        <w:t xml:space="preserve"> în mediul de afaceri, prevenirea </w:t>
      </w:r>
      <w:r w:rsidR="00DD7AE7" w:rsidRPr="007D3999">
        <w:rPr>
          <w:rFonts w:ascii="Trebuchet MS" w:hAnsi="Trebuchet MS"/>
          <w:sz w:val="22"/>
          <w:szCs w:val="22"/>
        </w:rPr>
        <w:t>și</w:t>
      </w:r>
      <w:r w:rsidR="00496B02" w:rsidRPr="007D3999">
        <w:rPr>
          <w:rFonts w:ascii="Trebuchet MS" w:hAnsi="Trebuchet MS"/>
          <w:sz w:val="22"/>
          <w:szCs w:val="22"/>
        </w:rPr>
        <w:t xml:space="preserve"> </w:t>
      </w:r>
      <w:r w:rsidR="00DD7AE7" w:rsidRPr="007D3999">
        <w:rPr>
          <w:rFonts w:ascii="Trebuchet MS" w:hAnsi="Trebuchet MS"/>
          <w:sz w:val="22"/>
          <w:szCs w:val="22"/>
        </w:rPr>
        <w:t>sancționarea</w:t>
      </w:r>
      <w:r w:rsidR="00496B02" w:rsidRPr="007D3999">
        <w:rPr>
          <w:rFonts w:ascii="Trebuchet MS" w:hAnsi="Trebuchet MS"/>
          <w:sz w:val="22"/>
          <w:szCs w:val="22"/>
        </w:rPr>
        <w:t xml:space="preserve"> </w:t>
      </w:r>
      <w:r w:rsidR="00DD7AE7" w:rsidRPr="007D3999">
        <w:rPr>
          <w:rFonts w:ascii="Trebuchet MS" w:hAnsi="Trebuchet MS"/>
          <w:sz w:val="22"/>
          <w:szCs w:val="22"/>
        </w:rPr>
        <w:t>corupției</w:t>
      </w:r>
      <w:r w:rsidR="00496B02" w:rsidRPr="007D3999">
        <w:rPr>
          <w:rFonts w:ascii="Trebuchet MS" w:hAnsi="Trebuchet MS"/>
          <w:sz w:val="22"/>
          <w:szCs w:val="22"/>
        </w:rPr>
        <w:t xml:space="preserve">, cu modificările </w:t>
      </w:r>
      <w:r w:rsidR="00DD7AE7" w:rsidRPr="007D3999">
        <w:rPr>
          <w:rFonts w:ascii="Trebuchet MS" w:hAnsi="Trebuchet MS"/>
          <w:sz w:val="22"/>
          <w:szCs w:val="22"/>
        </w:rPr>
        <w:t>și</w:t>
      </w:r>
      <w:r w:rsidR="00496B02" w:rsidRPr="007D3999">
        <w:rPr>
          <w:rFonts w:ascii="Trebuchet MS" w:hAnsi="Trebuchet MS"/>
          <w:sz w:val="22"/>
          <w:szCs w:val="22"/>
        </w:rPr>
        <w:t xml:space="preserve"> completările ulterioare</w:t>
      </w:r>
      <w:r w:rsidR="001A0F03" w:rsidRPr="007D3999">
        <w:rPr>
          <w:rFonts w:ascii="Trebuchet MS" w:hAnsi="Trebuchet MS"/>
          <w:sz w:val="22"/>
          <w:szCs w:val="22"/>
        </w:rPr>
        <w:t>.</w:t>
      </w:r>
    </w:p>
    <w:p w14:paraId="6AEEC92D" w14:textId="7B026BDA" w:rsidR="00250C56" w:rsidRPr="007D3999" w:rsidRDefault="00153B5E" w:rsidP="00CC4B13">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(2) </w:t>
      </w:r>
      <w:r w:rsidR="00375A4F" w:rsidRPr="007D3999">
        <w:rPr>
          <w:rFonts w:ascii="Trebuchet MS" w:hAnsi="Trebuchet MS"/>
          <w:sz w:val="22"/>
          <w:szCs w:val="22"/>
        </w:rPr>
        <w:t xml:space="preserve">Beneficiarul </w:t>
      </w:r>
      <w:r w:rsidR="00825CBF" w:rsidRPr="007D3999">
        <w:rPr>
          <w:rFonts w:ascii="Trebuchet MS" w:hAnsi="Trebuchet MS"/>
          <w:sz w:val="22"/>
          <w:szCs w:val="22"/>
        </w:rPr>
        <w:t>are</w:t>
      </w:r>
      <w:r w:rsidR="00375A4F" w:rsidRPr="007D3999">
        <w:rPr>
          <w:rFonts w:ascii="Trebuchet MS" w:hAnsi="Trebuchet MS"/>
          <w:sz w:val="22"/>
          <w:szCs w:val="22"/>
        </w:rPr>
        <w:t xml:space="preserve"> </w:t>
      </w:r>
      <w:r w:rsidRPr="007D3999">
        <w:rPr>
          <w:rFonts w:ascii="Trebuchet MS" w:hAnsi="Trebuchet MS"/>
          <w:sz w:val="22"/>
          <w:szCs w:val="22"/>
        </w:rPr>
        <w:t>obligația de a respecta și prevederile referitoare la conflictele de interese, astfel cum sunt acestea reglementate în materia achizițiilor publice.</w:t>
      </w:r>
    </w:p>
    <w:p w14:paraId="43626DFE" w14:textId="121424F1" w:rsidR="0005326A" w:rsidRPr="007D3999" w:rsidRDefault="00496B02" w:rsidP="00CC4B13">
      <w:pPr>
        <w:tabs>
          <w:tab w:val="left" w:pos="709"/>
        </w:tabs>
        <w:spacing w:before="40" w:after="40"/>
        <w:ind w:left="426" w:hanging="426"/>
        <w:jc w:val="both"/>
        <w:rPr>
          <w:rFonts w:ascii="Trebuchet MS" w:hAnsi="Trebuchet MS"/>
          <w:i/>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961064" w:rsidRPr="007D3999">
        <w:rPr>
          <w:rFonts w:ascii="Trebuchet MS" w:eastAsia="Times New Roman" w:hAnsi="Trebuchet MS" w:cs="Times New Roman"/>
          <w:lang w:eastAsia="ro-RO"/>
        </w:rPr>
        <w:t xml:space="preserve">Părțile se obligă să ia toate măsurile </w:t>
      </w:r>
      <w:r w:rsidR="00961064" w:rsidRPr="007D3999">
        <w:rPr>
          <w:rFonts w:ascii="Trebuchet MS" w:hAnsi="Trebuchet MS"/>
        </w:rPr>
        <w:t xml:space="preserve">necesare pentru a evita orice conflict de interese </w:t>
      </w:r>
      <w:r w:rsidR="00961064" w:rsidRPr="007D3999">
        <w:rPr>
          <w:rFonts w:ascii="Trebuchet MS" w:eastAsia="Times New Roman" w:hAnsi="Trebuchet MS" w:cs="Times New Roman"/>
          <w:lang w:eastAsia="ro-RO"/>
        </w:rPr>
        <w:t xml:space="preserve">precum și să se informeze reciproc, </w:t>
      </w:r>
      <w:r w:rsidR="00961064" w:rsidRPr="007D3999">
        <w:rPr>
          <w:rFonts w:ascii="Trebuchet MS" w:hAnsi="Trebuchet MS"/>
        </w:rPr>
        <w:t>în termen de maxim 5</w:t>
      </w:r>
      <w:r w:rsidR="00B84F2F" w:rsidRPr="007D3999">
        <w:rPr>
          <w:rFonts w:ascii="Trebuchet MS" w:hAnsi="Trebuchet MS"/>
        </w:rPr>
        <w:t xml:space="preserve"> </w:t>
      </w:r>
      <w:r w:rsidR="00961064" w:rsidRPr="007D3999">
        <w:rPr>
          <w:rFonts w:ascii="Trebuchet MS" w:hAnsi="Trebuchet MS"/>
        </w:rPr>
        <w:t xml:space="preserve">(cinci) zile lucrătoare de la luarea la </w:t>
      </w:r>
      <w:r w:rsidR="00DD7AE7" w:rsidRPr="007D3999">
        <w:rPr>
          <w:rFonts w:ascii="Trebuchet MS" w:hAnsi="Trebuchet MS"/>
        </w:rPr>
        <w:t>cunoștință</w:t>
      </w:r>
      <w:r w:rsidR="00961064" w:rsidRPr="007D3999">
        <w:rPr>
          <w:rFonts w:ascii="Trebuchet MS" w:hAnsi="Trebuchet MS"/>
        </w:rPr>
        <w:t xml:space="preserve">, în legătură cu orice </w:t>
      </w:r>
      <w:r w:rsidR="00DD7AE7" w:rsidRPr="007D3999">
        <w:rPr>
          <w:rFonts w:ascii="Trebuchet MS" w:hAnsi="Trebuchet MS"/>
        </w:rPr>
        <w:t>situație</w:t>
      </w:r>
      <w:r w:rsidR="00961064" w:rsidRPr="007D3999">
        <w:rPr>
          <w:rFonts w:ascii="Trebuchet MS" w:hAnsi="Trebuchet MS"/>
        </w:rPr>
        <w:t xml:space="preserve"> care dă sau este posibil să dea </w:t>
      </w:r>
      <w:r w:rsidR="00DD7AE7" w:rsidRPr="007D3999">
        <w:rPr>
          <w:rFonts w:ascii="Trebuchet MS" w:hAnsi="Trebuchet MS"/>
        </w:rPr>
        <w:t>naștere</w:t>
      </w:r>
      <w:r w:rsidR="00961064" w:rsidRPr="007D3999">
        <w:rPr>
          <w:rFonts w:ascii="Trebuchet MS" w:hAnsi="Trebuchet MS"/>
        </w:rPr>
        <w:t xml:space="preserve"> unui astfel de conflict.</w:t>
      </w:r>
      <w:r w:rsidR="00961064" w:rsidRPr="007D3999">
        <w:rPr>
          <w:rFonts w:ascii="Trebuchet MS" w:hAnsi="Trebuchet MS"/>
          <w:i/>
        </w:rPr>
        <w:t xml:space="preserve"> </w:t>
      </w:r>
    </w:p>
    <w:p w14:paraId="1E7B3588" w14:textId="6FF70988" w:rsidR="00300E31" w:rsidRPr="007D3999" w:rsidRDefault="003E1E1F" w:rsidP="00CC4B13">
      <w:pPr>
        <w:pStyle w:val="Heading2"/>
        <w:tabs>
          <w:tab w:val="left" w:pos="709"/>
        </w:tabs>
        <w:spacing w:line="276" w:lineRule="auto"/>
        <w:ind w:left="426" w:hanging="426"/>
        <w:jc w:val="both"/>
        <w:rPr>
          <w:rFonts w:ascii="Trebuchet MS" w:hAnsi="Trebuchet MS"/>
          <w:b w:val="0"/>
          <w:i/>
          <w:color w:val="auto"/>
          <w:sz w:val="22"/>
          <w:szCs w:val="22"/>
          <w:lang w:val="ro-RO"/>
        </w:rPr>
      </w:pPr>
      <w:r w:rsidRPr="007D3999">
        <w:rPr>
          <w:rFonts w:ascii="Trebuchet MS" w:hAnsi="Trebuchet MS"/>
          <w:b w:val="0"/>
          <w:iCs/>
          <w:color w:val="auto"/>
          <w:sz w:val="22"/>
          <w:szCs w:val="22"/>
          <w:lang w:val="ro-RO"/>
        </w:rPr>
        <w:lastRenderedPageBreak/>
        <w:t>(</w:t>
      </w:r>
      <w:r w:rsidR="00DD7AE7" w:rsidRPr="007D3999">
        <w:rPr>
          <w:rFonts w:ascii="Trebuchet MS" w:hAnsi="Trebuchet MS"/>
          <w:b w:val="0"/>
          <w:iCs/>
          <w:color w:val="auto"/>
          <w:sz w:val="22"/>
          <w:szCs w:val="22"/>
          <w:lang w:val="ro-RO"/>
        </w:rPr>
        <w:t>4</w:t>
      </w:r>
      <w:r w:rsidRPr="007D3999">
        <w:rPr>
          <w:rFonts w:ascii="Trebuchet MS" w:hAnsi="Trebuchet MS"/>
          <w:b w:val="0"/>
          <w:iCs/>
          <w:color w:val="auto"/>
          <w:sz w:val="22"/>
          <w:szCs w:val="22"/>
          <w:lang w:val="ro-RO"/>
        </w:rPr>
        <w:t xml:space="preserve">) </w:t>
      </w:r>
      <w:r w:rsidR="00FC702B" w:rsidRPr="007D3999">
        <w:rPr>
          <w:rFonts w:ascii="Trebuchet MS" w:hAnsi="Trebuchet MS"/>
          <w:b w:val="0"/>
          <w:iCs/>
          <w:color w:val="auto"/>
          <w:sz w:val="22"/>
          <w:szCs w:val="22"/>
          <w:lang w:val="ro-RO"/>
        </w:rPr>
        <w:t>MIPE</w:t>
      </w:r>
      <w:r w:rsidR="00573778" w:rsidRPr="007D3999">
        <w:rPr>
          <w:rFonts w:ascii="Trebuchet MS" w:hAnsi="Trebuchet MS"/>
          <w:b w:val="0"/>
          <w:iCs/>
          <w:color w:val="auto"/>
          <w:sz w:val="22"/>
          <w:szCs w:val="22"/>
          <w:lang w:val="ro-RO"/>
        </w:rPr>
        <w:t xml:space="preserve"> </w:t>
      </w:r>
      <w:r w:rsidR="00DD7AE7" w:rsidRPr="007D3999">
        <w:rPr>
          <w:rFonts w:ascii="Trebuchet MS" w:hAnsi="Trebuchet MS"/>
          <w:b w:val="0"/>
          <w:iCs/>
          <w:color w:val="auto"/>
          <w:sz w:val="22"/>
          <w:szCs w:val="22"/>
          <w:lang w:val="ro-RO"/>
        </w:rPr>
        <w:t>își</w:t>
      </w:r>
      <w:r w:rsidRPr="007D3999">
        <w:rPr>
          <w:rFonts w:ascii="Trebuchet MS" w:hAnsi="Trebuchet MS"/>
          <w:b w:val="0"/>
          <w:iCs/>
          <w:color w:val="auto"/>
          <w:sz w:val="22"/>
          <w:szCs w:val="22"/>
          <w:lang w:val="ro-RO"/>
        </w:rPr>
        <w:t xml:space="preserve"> rezervă dreptul de a verifica aceste </w:t>
      </w:r>
      <w:r w:rsidR="00DD7AE7" w:rsidRPr="007D3999">
        <w:rPr>
          <w:rFonts w:ascii="Trebuchet MS" w:hAnsi="Trebuchet MS"/>
          <w:b w:val="0"/>
          <w:iCs/>
          <w:color w:val="auto"/>
          <w:sz w:val="22"/>
          <w:szCs w:val="22"/>
          <w:lang w:val="ro-RO"/>
        </w:rPr>
        <w:t>situații</w:t>
      </w:r>
      <w:r w:rsidRPr="007D3999">
        <w:rPr>
          <w:rFonts w:ascii="Trebuchet MS" w:hAnsi="Trebuchet MS"/>
          <w:b w:val="0"/>
          <w:iCs/>
          <w:color w:val="auto"/>
          <w:sz w:val="22"/>
          <w:szCs w:val="22"/>
          <w:lang w:val="ro-RO"/>
        </w:rPr>
        <w:t xml:space="preserve"> </w:t>
      </w:r>
      <w:r w:rsidR="00DD7AE7" w:rsidRPr="007D3999">
        <w:rPr>
          <w:rFonts w:ascii="Trebuchet MS" w:hAnsi="Trebuchet MS"/>
          <w:b w:val="0"/>
          <w:iCs/>
          <w:color w:val="auto"/>
          <w:sz w:val="22"/>
          <w:szCs w:val="22"/>
          <w:lang w:val="ro-RO"/>
        </w:rPr>
        <w:t>și</w:t>
      </w:r>
      <w:r w:rsidRPr="007D3999">
        <w:rPr>
          <w:rFonts w:ascii="Trebuchet MS" w:hAnsi="Trebuchet MS"/>
          <w:b w:val="0"/>
          <w:iCs/>
          <w:color w:val="auto"/>
          <w:sz w:val="22"/>
          <w:szCs w:val="22"/>
          <w:lang w:val="ro-RO"/>
        </w:rPr>
        <w:t xml:space="preserve"> de a lua măsurile necesare, conform prevederilor legislației naționale și </w:t>
      </w:r>
      <w:r w:rsidR="00BA30A9" w:rsidRPr="007D3999">
        <w:rPr>
          <w:rFonts w:ascii="Trebuchet MS" w:hAnsi="Trebuchet MS"/>
          <w:b w:val="0"/>
          <w:iCs/>
          <w:color w:val="auto"/>
          <w:sz w:val="22"/>
          <w:szCs w:val="22"/>
          <w:lang w:val="ro-RO"/>
        </w:rPr>
        <w:t xml:space="preserve">europene </w:t>
      </w:r>
      <w:r w:rsidRPr="007D3999">
        <w:rPr>
          <w:rFonts w:ascii="Trebuchet MS" w:hAnsi="Trebuchet MS"/>
          <w:b w:val="0"/>
          <w:iCs/>
          <w:color w:val="auto"/>
          <w:sz w:val="22"/>
          <w:szCs w:val="22"/>
          <w:lang w:val="ro-RO"/>
        </w:rPr>
        <w:t>incidente, dacă este cazul.</w:t>
      </w:r>
      <w:r w:rsidRPr="007D3999">
        <w:rPr>
          <w:rFonts w:ascii="Trebuchet MS" w:hAnsi="Trebuchet MS"/>
          <w:b w:val="0"/>
          <w:i/>
          <w:color w:val="auto"/>
          <w:sz w:val="22"/>
          <w:szCs w:val="22"/>
          <w:lang w:val="ro-RO"/>
        </w:rPr>
        <w:t> </w:t>
      </w:r>
    </w:p>
    <w:p w14:paraId="725A3234" w14:textId="44F0DD28" w:rsidR="00AF17AC" w:rsidRPr="007D3999" w:rsidRDefault="00C616DC" w:rsidP="00CC4B13">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7D3999">
        <w:rPr>
          <w:rFonts w:ascii="Trebuchet MS" w:eastAsia="Times New Roman" w:hAnsi="Trebuchet MS" w:cs="Times New Roman"/>
          <w:b/>
          <w:bCs/>
          <w:shd w:val="clear" w:color="auto" w:fill="FFFFFF"/>
          <w:lang w:eastAsia="ro-RO"/>
        </w:rPr>
        <w:t>Articolul 1</w:t>
      </w:r>
      <w:r w:rsidR="006941CE" w:rsidRPr="007D3999">
        <w:rPr>
          <w:rFonts w:ascii="Trebuchet MS" w:eastAsia="Times New Roman" w:hAnsi="Trebuchet MS" w:cs="Times New Roman"/>
          <w:b/>
          <w:bCs/>
          <w:shd w:val="clear" w:color="auto" w:fill="FFFFFF"/>
          <w:lang w:eastAsia="ro-RO"/>
        </w:rPr>
        <w:t>1</w:t>
      </w:r>
      <w:r w:rsidR="00A2627C" w:rsidRPr="007D3999">
        <w:rPr>
          <w:rFonts w:ascii="Trebuchet MS" w:eastAsia="Times New Roman" w:hAnsi="Trebuchet MS" w:cs="Times New Roman"/>
          <w:b/>
          <w:bCs/>
          <w:shd w:val="clear" w:color="auto" w:fill="FFFFFF"/>
          <w:lang w:eastAsia="ro-RO"/>
        </w:rPr>
        <w:t xml:space="preserve"> </w:t>
      </w:r>
      <w:r w:rsidR="004E3D65" w:rsidRPr="007D3999">
        <w:rPr>
          <w:rFonts w:ascii="Trebuchet MS" w:eastAsia="Times New Roman" w:hAnsi="Trebuchet MS" w:cs="Times New Roman"/>
          <w:b/>
          <w:bCs/>
          <w:shd w:val="clear" w:color="auto" w:fill="FFFFFF"/>
          <w:lang w:eastAsia="ro-RO"/>
        </w:rPr>
        <w:t xml:space="preserve">- </w:t>
      </w:r>
      <w:r w:rsidR="00A2627C" w:rsidRPr="007D3999">
        <w:rPr>
          <w:rFonts w:ascii="Trebuchet MS" w:eastAsia="Times New Roman" w:hAnsi="Trebuchet MS" w:cs="Times New Roman"/>
          <w:b/>
          <w:bCs/>
          <w:shd w:val="clear" w:color="auto" w:fill="FFFFFF"/>
          <w:lang w:eastAsia="ro-RO"/>
        </w:rPr>
        <w:t>Re</w:t>
      </w:r>
      <w:r w:rsidR="000F7E99" w:rsidRPr="007D3999">
        <w:rPr>
          <w:rFonts w:ascii="Trebuchet MS" w:eastAsia="Times New Roman" w:hAnsi="Trebuchet MS" w:cs="Times New Roman"/>
          <w:b/>
          <w:bCs/>
          <w:shd w:val="clear" w:color="auto" w:fill="FFFFFF"/>
          <w:lang w:eastAsia="ro-RO"/>
        </w:rPr>
        <w:t>cuperarea</w:t>
      </w:r>
      <w:r w:rsidR="00CF6721" w:rsidRPr="007D3999">
        <w:rPr>
          <w:rFonts w:ascii="Trebuchet MS" w:eastAsia="Times New Roman" w:hAnsi="Trebuchet MS" w:cs="Times New Roman"/>
          <w:b/>
          <w:bCs/>
          <w:shd w:val="clear" w:color="auto" w:fill="FFFFFF"/>
          <w:lang w:eastAsia="ro-RO"/>
        </w:rPr>
        <w:t xml:space="preserve"> sumelor </w:t>
      </w:r>
    </w:p>
    <w:p w14:paraId="32C3CAC3" w14:textId="5D5E15AE" w:rsidR="00DD23E1" w:rsidRPr="007D3999" w:rsidRDefault="00C616DC"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xml:space="preserve">) </w:t>
      </w:r>
      <w:r w:rsidR="00660021" w:rsidRPr="007D3999">
        <w:rPr>
          <w:rFonts w:ascii="Trebuchet MS" w:eastAsia="Times New Roman" w:hAnsi="Trebuchet MS" w:cs="Times New Roman"/>
          <w:shd w:val="clear" w:color="auto" w:fill="FFFFFF"/>
          <w:lang w:eastAsia="ro-RO"/>
        </w:rPr>
        <w:t xml:space="preserve">Beneficiarul </w:t>
      </w:r>
      <w:r w:rsidR="00DD23E1" w:rsidRPr="007D3999">
        <w:rPr>
          <w:rFonts w:ascii="Trebuchet MS" w:eastAsia="Times New Roman" w:hAnsi="Trebuchet MS" w:cs="Times New Roman"/>
          <w:shd w:val="clear" w:color="auto" w:fill="FFFFFF"/>
          <w:lang w:eastAsia="ro-RO"/>
        </w:rPr>
        <w:t>se obligă să ia toate măsurile necesare pentru prevenirea neregulilor</w:t>
      </w:r>
      <w:r w:rsidR="006454B4" w:rsidRPr="007D3999">
        <w:rPr>
          <w:rFonts w:ascii="Trebuchet MS" w:eastAsia="Times New Roman" w:hAnsi="Trebuchet MS" w:cs="Times New Roman"/>
          <w:shd w:val="clear" w:color="auto" w:fill="FFFFFF"/>
          <w:lang w:eastAsia="ro-RO"/>
        </w:rPr>
        <w:t xml:space="preserve"> și a dublei finanțări, precum și a neregulilor în aplicarea procedurilor de achiziție publică, în conformitate cu legislația</w:t>
      </w:r>
      <w:r w:rsidR="00DB2923">
        <w:rPr>
          <w:rFonts w:ascii="Trebuchet MS" w:eastAsia="Times New Roman" w:hAnsi="Trebuchet MS" w:cs="Times New Roman"/>
          <w:shd w:val="clear" w:color="auto" w:fill="FFFFFF"/>
          <w:lang w:eastAsia="ro-RO"/>
        </w:rPr>
        <w:t xml:space="preserve"> națională și europeană</w:t>
      </w:r>
      <w:r w:rsidR="006454B4" w:rsidRPr="007D3999">
        <w:rPr>
          <w:rFonts w:ascii="Trebuchet MS" w:eastAsia="Times New Roman" w:hAnsi="Trebuchet MS" w:cs="Times New Roman"/>
          <w:shd w:val="clear" w:color="auto" w:fill="FFFFFF"/>
          <w:lang w:eastAsia="ro-RO"/>
        </w:rPr>
        <w:t xml:space="preserve"> incidentă.</w:t>
      </w:r>
    </w:p>
    <w:p w14:paraId="1C467B0D" w14:textId="7162E941" w:rsidR="004D565F" w:rsidRPr="007D3999" w:rsidRDefault="004D565F"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shd w:val="clear" w:color="auto" w:fill="FFFFFF"/>
          <w:lang w:eastAsia="ro-RO"/>
        </w:rPr>
        <w:t>(</w:t>
      </w:r>
      <w:r w:rsidR="00DD7AE7" w:rsidRPr="007D3999">
        <w:rPr>
          <w:rFonts w:ascii="Trebuchet MS" w:eastAsia="Times New Roman" w:hAnsi="Trebuchet MS" w:cs="Times New Roman"/>
          <w:shd w:val="clear" w:color="auto" w:fill="FFFFFF"/>
          <w:lang w:eastAsia="ro-RO"/>
        </w:rPr>
        <w:t>2</w:t>
      </w:r>
      <w:r w:rsidRPr="007D3999">
        <w:rPr>
          <w:rFonts w:ascii="Trebuchet MS" w:eastAsia="Times New Roman" w:hAnsi="Trebuchet MS" w:cs="Times New Roman"/>
          <w:shd w:val="clear" w:color="auto" w:fill="FFFFFF"/>
          <w:lang w:eastAsia="ro-RO"/>
        </w:rPr>
        <w:t>) În situația identificării</w:t>
      </w:r>
      <w:r w:rsidR="00930340" w:rsidRPr="007D3999">
        <w:rPr>
          <w:rFonts w:ascii="Trebuchet MS" w:eastAsia="Times New Roman" w:hAnsi="Trebuchet MS" w:cs="Times New Roman"/>
          <w:shd w:val="clear" w:color="auto" w:fill="FFFFFF"/>
          <w:lang w:eastAsia="ro-RO"/>
        </w:rPr>
        <w:t>/constatării</w:t>
      </w:r>
      <w:r w:rsidRPr="007D3999">
        <w:rPr>
          <w:rFonts w:ascii="Trebuchet MS" w:eastAsia="Times New Roman" w:hAnsi="Trebuchet MS" w:cs="Times New Roman"/>
          <w:shd w:val="clear" w:color="auto" w:fill="FFFFFF"/>
          <w:lang w:eastAsia="ro-RO"/>
        </w:rPr>
        <w:t xml:space="preserve"> unei nereguli</w:t>
      </w:r>
      <w:r w:rsidR="00616F80" w:rsidRPr="007D3999">
        <w:rPr>
          <w:rFonts w:ascii="Trebuchet MS" w:eastAsia="Times New Roman" w:hAnsi="Trebuchet MS" w:cs="Times New Roman"/>
          <w:shd w:val="clear" w:color="auto" w:fill="FFFFFF"/>
          <w:lang w:eastAsia="ro-RO"/>
        </w:rPr>
        <w:t xml:space="preserve"> de </w:t>
      </w:r>
      <w:r w:rsidR="00DD7AE7" w:rsidRPr="007D3999">
        <w:rPr>
          <w:rFonts w:ascii="Trebuchet MS" w:eastAsia="Times New Roman" w:hAnsi="Trebuchet MS" w:cs="Times New Roman"/>
          <w:shd w:val="clear" w:color="auto" w:fill="FFFFFF"/>
          <w:lang w:eastAsia="ro-RO"/>
        </w:rPr>
        <w:t>către</w:t>
      </w:r>
      <w:r w:rsidR="00616F80" w:rsidRPr="007D3999">
        <w:rPr>
          <w:rFonts w:ascii="Trebuchet MS" w:eastAsia="Times New Roman" w:hAnsi="Trebuchet MS" w:cs="Times New Roman"/>
          <w:shd w:val="clear" w:color="auto" w:fill="FFFFFF"/>
          <w:lang w:eastAsia="ro-RO"/>
        </w:rPr>
        <w:t xml:space="preserve"> MIPE sau de </w:t>
      </w:r>
      <w:r w:rsidR="00DD7AE7" w:rsidRPr="007D3999">
        <w:rPr>
          <w:rFonts w:ascii="Trebuchet MS" w:eastAsia="Times New Roman" w:hAnsi="Trebuchet MS" w:cs="Times New Roman"/>
          <w:shd w:val="clear" w:color="auto" w:fill="FFFFFF"/>
          <w:lang w:eastAsia="ro-RO"/>
        </w:rPr>
        <w:t>către</w:t>
      </w:r>
      <w:r w:rsidR="00616F80" w:rsidRPr="007D3999">
        <w:rPr>
          <w:rFonts w:ascii="Trebuchet MS" w:eastAsia="Times New Roman" w:hAnsi="Trebuchet MS" w:cs="Times New Roman"/>
          <w:shd w:val="clear" w:color="auto" w:fill="FFFFFF"/>
          <w:lang w:eastAsia="ro-RO"/>
        </w:rPr>
        <w:t xml:space="preserve"> alte </w:t>
      </w:r>
      <w:r w:rsidR="00DD7AE7" w:rsidRPr="007D3999">
        <w:rPr>
          <w:rFonts w:ascii="Trebuchet MS" w:eastAsia="Times New Roman" w:hAnsi="Trebuchet MS" w:cs="Times New Roman"/>
          <w:shd w:val="clear" w:color="auto" w:fill="FFFFFF"/>
          <w:lang w:eastAsia="ro-RO"/>
        </w:rPr>
        <w:t>autorități</w:t>
      </w:r>
      <w:r w:rsidR="00616F80" w:rsidRPr="007D3999">
        <w:rPr>
          <w:rFonts w:ascii="Trebuchet MS" w:eastAsia="Times New Roman" w:hAnsi="Trebuchet MS" w:cs="Times New Roman"/>
          <w:shd w:val="clear" w:color="auto" w:fill="FFFFFF"/>
          <w:lang w:eastAsia="ro-RO"/>
        </w:rPr>
        <w:t xml:space="preserve"> cu competente </w:t>
      </w:r>
      <w:r w:rsidR="00DD7AE7" w:rsidRPr="007D3999">
        <w:rPr>
          <w:rFonts w:ascii="Trebuchet MS" w:eastAsia="Times New Roman" w:hAnsi="Trebuchet MS" w:cs="Times New Roman"/>
          <w:shd w:val="clear" w:color="auto" w:fill="FFFFFF"/>
          <w:lang w:eastAsia="ro-RO"/>
        </w:rPr>
        <w:t>î</w:t>
      </w:r>
      <w:r w:rsidR="00616F80" w:rsidRPr="007D3999">
        <w:rPr>
          <w:rFonts w:ascii="Trebuchet MS" w:eastAsia="Times New Roman" w:hAnsi="Trebuchet MS" w:cs="Times New Roman"/>
          <w:shd w:val="clear" w:color="auto" w:fill="FFFFFF"/>
          <w:lang w:eastAsia="ro-RO"/>
        </w:rPr>
        <w:t>n materie</w:t>
      </w:r>
      <w:r w:rsidRPr="007D3999">
        <w:rPr>
          <w:rFonts w:ascii="Trebuchet MS" w:eastAsia="Times New Roman" w:hAnsi="Trebuchet MS" w:cs="Times New Roman"/>
          <w:shd w:val="clear" w:color="auto" w:fill="FFFFFF"/>
          <w:lang w:eastAsia="ro-RO"/>
        </w:rPr>
        <w:t xml:space="preserve">, </w:t>
      </w:r>
      <w:r w:rsidR="00B00174">
        <w:rPr>
          <w:rFonts w:ascii="Trebuchet MS" w:eastAsia="Times New Roman" w:hAnsi="Trebuchet MS" w:cs="Times New Roman"/>
          <w:shd w:val="clear" w:color="auto" w:fill="FFFFFF"/>
          <w:lang w:eastAsia="ro-RO"/>
        </w:rPr>
        <w:t xml:space="preserve">în conformitate cu dispozițiile OUG nr. 70/2022, </w:t>
      </w:r>
      <w:r w:rsidR="00FC702B" w:rsidRPr="007D3999">
        <w:rPr>
          <w:rFonts w:ascii="Trebuchet MS" w:eastAsia="Times New Roman" w:hAnsi="Trebuchet MS" w:cs="Times New Roman"/>
          <w:shd w:val="clear" w:color="auto" w:fill="FFFFFF"/>
          <w:lang w:eastAsia="ro-RO"/>
        </w:rPr>
        <w:t>MIPE</w:t>
      </w:r>
      <w:r w:rsidRPr="007D3999">
        <w:rPr>
          <w:rFonts w:ascii="Trebuchet MS" w:eastAsia="Times New Roman" w:hAnsi="Trebuchet MS" w:cs="Times New Roman"/>
          <w:shd w:val="clear" w:color="auto" w:fill="FFFFFF"/>
          <w:lang w:eastAsia="ro-RO"/>
        </w:rPr>
        <w:t xml:space="preserve"> va întreprinde toate </w:t>
      </w:r>
      <w:r w:rsidR="00930340" w:rsidRPr="007D3999">
        <w:rPr>
          <w:rFonts w:ascii="Trebuchet MS" w:eastAsia="Times New Roman" w:hAnsi="Trebuchet MS" w:cs="Times New Roman"/>
          <w:shd w:val="clear" w:color="auto" w:fill="FFFFFF"/>
          <w:lang w:eastAsia="ro-RO"/>
        </w:rPr>
        <w:t>demersurile</w:t>
      </w:r>
      <w:r w:rsidRPr="007D3999">
        <w:rPr>
          <w:rFonts w:ascii="Trebuchet MS" w:eastAsia="Times New Roman" w:hAnsi="Trebuchet MS" w:cs="Times New Roman"/>
          <w:shd w:val="clear" w:color="auto" w:fill="FFFFFF"/>
          <w:lang w:eastAsia="ro-RO"/>
        </w:rPr>
        <w:t xml:space="preserve"> necesare pentru </w:t>
      </w:r>
      <w:r w:rsidR="00B015F7" w:rsidRPr="007D3999">
        <w:rPr>
          <w:rFonts w:ascii="Trebuchet MS" w:eastAsia="Times New Roman" w:hAnsi="Trebuchet MS" w:cs="Times New Roman"/>
          <w:shd w:val="clear" w:color="auto" w:fill="FFFFFF"/>
          <w:lang w:eastAsia="ro-RO"/>
        </w:rPr>
        <w:t xml:space="preserve">stabilirea </w:t>
      </w:r>
      <w:r w:rsidR="00DD7AE7" w:rsidRPr="007D3999">
        <w:rPr>
          <w:rFonts w:ascii="Trebuchet MS" w:eastAsia="Times New Roman" w:hAnsi="Trebuchet MS" w:cs="Times New Roman"/>
          <w:shd w:val="clear" w:color="auto" w:fill="FFFFFF"/>
          <w:lang w:eastAsia="ro-RO"/>
        </w:rPr>
        <w:t>ș</w:t>
      </w:r>
      <w:r w:rsidR="00616F80" w:rsidRPr="007D3999">
        <w:rPr>
          <w:rFonts w:ascii="Trebuchet MS" w:eastAsia="Times New Roman" w:hAnsi="Trebuchet MS" w:cs="Times New Roman"/>
          <w:shd w:val="clear" w:color="auto" w:fill="FFFFFF"/>
          <w:lang w:eastAsia="ro-RO"/>
        </w:rPr>
        <w:t xml:space="preserve">i recuperarea </w:t>
      </w:r>
      <w:r w:rsidR="00B015F7" w:rsidRPr="007D3999">
        <w:rPr>
          <w:rFonts w:ascii="Trebuchet MS" w:eastAsia="Times New Roman" w:hAnsi="Trebuchet MS" w:cs="Times New Roman"/>
          <w:shd w:val="clear" w:color="auto" w:fill="FFFFFF"/>
          <w:lang w:eastAsia="ro-RO"/>
        </w:rPr>
        <w:t xml:space="preserve">creanțelor bugetare, precum și orice alte măsuri, în conformitate cu legislația națională și </w:t>
      </w:r>
      <w:r w:rsidR="00930340" w:rsidRPr="007D3999">
        <w:rPr>
          <w:rFonts w:ascii="Trebuchet MS" w:eastAsia="Times New Roman" w:hAnsi="Trebuchet MS" w:cs="Times New Roman"/>
          <w:shd w:val="clear" w:color="auto" w:fill="FFFFFF"/>
          <w:lang w:eastAsia="ro-RO"/>
        </w:rPr>
        <w:t>europeană</w:t>
      </w:r>
      <w:r w:rsidR="00B015F7" w:rsidRPr="007D3999">
        <w:rPr>
          <w:rFonts w:ascii="Trebuchet MS" w:eastAsia="Times New Roman" w:hAnsi="Trebuchet MS" w:cs="Times New Roman"/>
          <w:shd w:val="clear" w:color="auto" w:fill="FFFFFF"/>
          <w:lang w:eastAsia="ro-RO"/>
        </w:rPr>
        <w:t xml:space="preserve">. </w:t>
      </w:r>
    </w:p>
    <w:p w14:paraId="56EB5DE4" w14:textId="26091EAF" w:rsidR="00AF17AC" w:rsidRPr="007D3999" w:rsidRDefault="00BF4204"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AF17AC" w:rsidRPr="007D3999">
        <w:rPr>
          <w:rFonts w:ascii="Trebuchet MS" w:eastAsia="Times New Roman" w:hAnsi="Trebuchet MS" w:cs="Times New Roman"/>
          <w:lang w:eastAsia="ro-RO"/>
        </w:rPr>
        <w:t xml:space="preserve">Sumele </w:t>
      </w:r>
      <w:r w:rsidR="00EF08CE" w:rsidRPr="007D3999">
        <w:rPr>
          <w:rFonts w:ascii="Trebuchet MS" w:eastAsia="Times New Roman" w:hAnsi="Trebuchet MS" w:cs="Times New Roman"/>
          <w:lang w:eastAsia="ro-RO"/>
        </w:rPr>
        <w:t>transferate care nu sunt eligibile</w:t>
      </w:r>
      <w:r w:rsidR="00816B28" w:rsidRPr="007D3999">
        <w:rPr>
          <w:rFonts w:ascii="Trebuchet MS" w:eastAsia="Times New Roman" w:hAnsi="Trebuchet MS" w:cs="Times New Roman"/>
          <w:lang w:eastAsia="ro-RO"/>
        </w:rPr>
        <w:t>,</w:t>
      </w:r>
      <w:r w:rsidR="00AF17AC" w:rsidRPr="007D3999">
        <w:rPr>
          <w:rFonts w:ascii="Trebuchet MS" w:eastAsia="Times New Roman" w:hAnsi="Trebuchet MS" w:cs="Times New Roman"/>
          <w:lang w:eastAsia="ro-RO"/>
        </w:rPr>
        <w:t xml:space="preserve"> în cazurile de dublă finanțare</w:t>
      </w:r>
      <w:r w:rsidR="00A2627C" w:rsidRPr="007D3999">
        <w:rPr>
          <w:rFonts w:ascii="Trebuchet MS" w:eastAsia="Times New Roman" w:hAnsi="Trebuchet MS" w:cs="Times New Roman"/>
          <w:lang w:eastAsia="ro-RO"/>
        </w:rPr>
        <w:t xml:space="preserve">, respectiv în </w:t>
      </w:r>
      <w:r w:rsidR="00744EEC" w:rsidRPr="007D3999">
        <w:rPr>
          <w:rFonts w:ascii="Trebuchet MS" w:eastAsia="Times New Roman" w:hAnsi="Trebuchet MS" w:cs="Times New Roman"/>
          <w:lang w:eastAsia="ro-RO"/>
        </w:rPr>
        <w:t>cazurile</w:t>
      </w:r>
      <w:r w:rsidR="00DD7AE7" w:rsidRPr="007D3999">
        <w:rPr>
          <w:rFonts w:ascii="Trebuchet MS" w:eastAsia="Times New Roman" w:hAnsi="Trebuchet MS" w:cs="Times New Roman"/>
          <w:lang w:eastAsia="ro-RO"/>
        </w:rPr>
        <w:t xml:space="preserve"> </w:t>
      </w:r>
      <w:r w:rsidR="00A2627C" w:rsidRPr="007D3999">
        <w:rPr>
          <w:rFonts w:ascii="Trebuchet MS" w:eastAsia="Times New Roman" w:hAnsi="Trebuchet MS" w:cs="Times New Roman"/>
          <w:lang w:eastAsia="ro-RO"/>
        </w:rPr>
        <w:t xml:space="preserve">de </w:t>
      </w:r>
      <w:r w:rsidR="00AF17AC" w:rsidRPr="007D3999">
        <w:rPr>
          <w:rFonts w:ascii="Trebuchet MS" w:eastAsia="Times New Roman" w:hAnsi="Trebuchet MS" w:cs="Times New Roman"/>
          <w:lang w:eastAsia="ro-RO"/>
        </w:rPr>
        <w:t>stabilire</w:t>
      </w:r>
      <w:r w:rsidR="00A2627C" w:rsidRPr="007D3999">
        <w:rPr>
          <w:rFonts w:ascii="Trebuchet MS" w:eastAsia="Times New Roman" w:hAnsi="Trebuchet MS" w:cs="Times New Roman"/>
          <w:lang w:eastAsia="ro-RO"/>
        </w:rPr>
        <w:t xml:space="preserve"> </w:t>
      </w:r>
      <w:r w:rsidR="00AF17AC" w:rsidRPr="007D3999">
        <w:rPr>
          <w:rFonts w:ascii="Trebuchet MS" w:eastAsia="Times New Roman" w:hAnsi="Trebuchet MS" w:cs="Times New Roman"/>
          <w:lang w:eastAsia="ro-RO"/>
        </w:rPr>
        <w:t>a unei nereguli</w:t>
      </w:r>
      <w:r w:rsidR="00A2627C" w:rsidRPr="007D3999">
        <w:rPr>
          <w:rFonts w:ascii="Trebuchet MS" w:eastAsia="Times New Roman" w:hAnsi="Trebuchet MS" w:cs="Times New Roman"/>
          <w:lang w:eastAsia="ro-RO"/>
        </w:rPr>
        <w:t xml:space="preserve"> </w:t>
      </w:r>
      <w:r w:rsidR="00816B28" w:rsidRPr="007D3999">
        <w:rPr>
          <w:rFonts w:ascii="Trebuchet MS" w:eastAsia="Times New Roman" w:hAnsi="Trebuchet MS" w:cs="Times New Roman"/>
          <w:lang w:eastAsia="ro-RO"/>
        </w:rPr>
        <w:t xml:space="preserve">precum </w:t>
      </w:r>
      <w:r w:rsidR="00A2627C" w:rsidRPr="007D3999">
        <w:rPr>
          <w:rFonts w:ascii="Trebuchet MS" w:eastAsia="Times New Roman" w:hAnsi="Trebuchet MS" w:cs="Times New Roman"/>
          <w:lang w:eastAsia="ro-RO"/>
        </w:rPr>
        <w:t>și sumele</w:t>
      </w:r>
      <w:r w:rsidR="00EF522F" w:rsidRPr="007D3999">
        <w:rPr>
          <w:rFonts w:ascii="Trebuchet MS" w:eastAsia="Times New Roman" w:hAnsi="Trebuchet MS" w:cs="Times New Roman"/>
          <w:lang w:eastAsia="ro-RO"/>
        </w:rPr>
        <w:t xml:space="preserve"> </w:t>
      </w:r>
      <w:r w:rsidR="00816B28" w:rsidRPr="007D3999">
        <w:rPr>
          <w:rFonts w:ascii="Trebuchet MS" w:eastAsia="Times New Roman" w:hAnsi="Trebuchet MS" w:cs="Times New Roman"/>
          <w:lang w:eastAsia="ro-RO"/>
        </w:rPr>
        <w:t xml:space="preserve">transferate </w:t>
      </w:r>
      <w:r w:rsidR="00EF522F" w:rsidRPr="007D3999">
        <w:rPr>
          <w:rFonts w:ascii="Trebuchet MS" w:eastAsia="Times New Roman" w:hAnsi="Trebuchet MS" w:cs="Times New Roman"/>
          <w:lang w:eastAsia="ro-RO"/>
        </w:rPr>
        <w:t xml:space="preserve">care nu sunt </w:t>
      </w:r>
      <w:r w:rsidR="00AF17AC" w:rsidRPr="007D3999">
        <w:rPr>
          <w:rFonts w:ascii="Trebuchet MS" w:eastAsia="Times New Roman" w:hAnsi="Trebuchet MS" w:cs="Times New Roman"/>
          <w:lang w:eastAsia="ro-RO"/>
        </w:rPr>
        <w:t>eligibile</w:t>
      </w:r>
      <w:r w:rsidR="00816B28" w:rsidRPr="007D3999">
        <w:rPr>
          <w:rFonts w:ascii="Trebuchet MS" w:eastAsia="Times New Roman" w:hAnsi="Trebuchet MS" w:cs="Times New Roman"/>
          <w:lang w:eastAsia="ro-RO"/>
        </w:rPr>
        <w:t xml:space="preserve"> din orice alt motiv</w:t>
      </w:r>
      <w:r w:rsidR="00AF17AC" w:rsidRPr="007D3999">
        <w:rPr>
          <w:rFonts w:ascii="Trebuchet MS" w:eastAsia="Times New Roman" w:hAnsi="Trebuchet MS" w:cs="Times New Roman"/>
          <w:lang w:eastAsia="ro-RO"/>
        </w:rPr>
        <w:t xml:space="preserve"> </w:t>
      </w:r>
      <w:r w:rsidR="005C7B16" w:rsidRPr="007D3999">
        <w:rPr>
          <w:rFonts w:ascii="Trebuchet MS" w:eastAsia="Times New Roman" w:hAnsi="Trebuchet MS" w:cs="Times New Roman"/>
          <w:lang w:eastAsia="ro-RO"/>
        </w:rPr>
        <w:t>se restituie în termenele și condițiile prevăzute prin actele administrative</w:t>
      </w:r>
      <w:r w:rsidR="00F206D4" w:rsidRPr="007D3999">
        <w:rPr>
          <w:rFonts w:ascii="Trebuchet MS" w:eastAsia="Times New Roman" w:hAnsi="Trebuchet MS" w:cs="Times New Roman"/>
          <w:lang w:eastAsia="ro-RO"/>
        </w:rPr>
        <w:t xml:space="preserve">/hotărârile judecătorești </w:t>
      </w:r>
      <w:r w:rsidR="005C7B16" w:rsidRPr="007D3999">
        <w:rPr>
          <w:rFonts w:ascii="Trebuchet MS" w:eastAsia="Times New Roman" w:hAnsi="Trebuchet MS" w:cs="Times New Roman"/>
          <w:lang w:eastAsia="ro-RO"/>
        </w:rPr>
        <w:t>care le individualizează</w:t>
      </w:r>
      <w:r w:rsidR="00744EEC" w:rsidRPr="007D3999">
        <w:rPr>
          <w:rFonts w:ascii="Trebuchet MS" w:eastAsia="Times New Roman" w:hAnsi="Trebuchet MS" w:cs="Times New Roman"/>
          <w:lang w:eastAsia="ro-RO"/>
        </w:rPr>
        <w:t>.</w:t>
      </w:r>
    </w:p>
    <w:p w14:paraId="1E7DC833" w14:textId="5243C768" w:rsidR="00BF4204" w:rsidRPr="007D3999" w:rsidRDefault="00BF4204" w:rsidP="00CC4B13">
      <w:pPr>
        <w:pStyle w:val="NoSpacing"/>
        <w:tabs>
          <w:tab w:val="left" w:pos="709"/>
        </w:tabs>
        <w:spacing w:line="276" w:lineRule="auto"/>
        <w:ind w:left="426" w:hanging="426"/>
        <w:jc w:val="both"/>
        <w:rPr>
          <w:rFonts w:ascii="Trebuchet MS" w:hAnsi="Trebuchet MS"/>
          <w:lang w:val="en-US"/>
        </w:rPr>
      </w:pPr>
      <w:r w:rsidRPr="007D3999">
        <w:rPr>
          <w:rFonts w:ascii="Trebuchet MS" w:eastAsia="Times New Roman" w:hAnsi="Trebuchet MS"/>
        </w:rPr>
        <w:t>(</w:t>
      </w:r>
      <w:r w:rsidR="00DD7AE7" w:rsidRPr="007D3999">
        <w:rPr>
          <w:rFonts w:ascii="Trebuchet MS" w:eastAsia="Times New Roman" w:hAnsi="Trebuchet MS"/>
        </w:rPr>
        <w:t>4</w:t>
      </w:r>
      <w:r w:rsidRPr="007D3999">
        <w:rPr>
          <w:rFonts w:ascii="Trebuchet MS" w:eastAsia="Times New Roman" w:hAnsi="Trebuchet MS"/>
        </w:rPr>
        <w:t xml:space="preserve">) </w:t>
      </w:r>
      <w:r w:rsidR="006B1D04" w:rsidRPr="007D3999">
        <w:rPr>
          <w:rFonts w:ascii="Trebuchet MS" w:eastAsia="Times New Roman" w:hAnsi="Trebuchet MS"/>
        </w:rPr>
        <w:t xml:space="preserve">Dacă prin legislație nu se prevede altfel, </w:t>
      </w:r>
      <w:r w:rsidR="006637C3" w:rsidRPr="007D3999">
        <w:rPr>
          <w:rFonts w:ascii="Trebuchet MS" w:hAnsi="Trebuchet MS"/>
          <w:lang w:val="en-US"/>
        </w:rPr>
        <w:t>Beneficiarul</w:t>
      </w:r>
      <w:r w:rsidR="00B53220" w:rsidRPr="007D3999">
        <w:rPr>
          <w:rFonts w:ascii="Trebuchet MS" w:hAnsi="Trebuchet MS"/>
          <w:lang w:val="en-US"/>
        </w:rPr>
        <w:t xml:space="preserve"> </w:t>
      </w:r>
      <w:r w:rsidR="009B21A7" w:rsidRPr="007D3999">
        <w:rPr>
          <w:rFonts w:ascii="Trebuchet MS" w:hAnsi="Trebuchet MS"/>
          <w:lang w:val="en-US"/>
        </w:rPr>
        <w:t>va</w:t>
      </w:r>
      <w:r w:rsidR="00E7663C" w:rsidRPr="007D3999">
        <w:rPr>
          <w:rFonts w:ascii="Trebuchet MS" w:hAnsi="Trebuchet MS"/>
          <w:lang w:val="en-US"/>
        </w:rPr>
        <w:t xml:space="preserve"> </w:t>
      </w:r>
      <w:r w:rsidR="00BF512B" w:rsidRPr="007D3999">
        <w:rPr>
          <w:rFonts w:ascii="Trebuchet MS" w:hAnsi="Trebuchet MS"/>
          <w:lang w:val="en-US"/>
        </w:rPr>
        <w:t xml:space="preserve">suporta din bugetul propriu sumele necesare plăţii </w:t>
      </w:r>
      <w:r w:rsidR="00902692" w:rsidRPr="007D3999">
        <w:rPr>
          <w:rFonts w:ascii="Trebuchet MS" w:hAnsi="Trebuchet MS"/>
          <w:lang w:val="en-US"/>
        </w:rPr>
        <w:t xml:space="preserve">contravalorii </w:t>
      </w:r>
      <w:r w:rsidR="00CA1EEB" w:rsidRPr="007D3999">
        <w:rPr>
          <w:rFonts w:ascii="Trebuchet MS" w:hAnsi="Trebuchet MS"/>
        </w:rPr>
        <w:t>cheltuielilor afectate de neregulă</w:t>
      </w:r>
      <w:r w:rsidR="00BF512B" w:rsidRPr="007D3999">
        <w:rPr>
          <w:rFonts w:ascii="Trebuchet MS" w:hAnsi="Trebuchet MS"/>
          <w:lang w:val="en-US"/>
        </w:rPr>
        <w:t xml:space="preserve">, inclusiv majorările de întârziere ca urmare a imposibilităţii recuperării, dar </w:t>
      </w:r>
      <w:r w:rsidR="00DD7AE7" w:rsidRPr="007D3999">
        <w:rPr>
          <w:rFonts w:ascii="Trebuchet MS" w:hAnsi="Trebuchet MS"/>
          <w:lang w:val="en-US"/>
        </w:rPr>
        <w:t>ș</w:t>
      </w:r>
      <w:r w:rsidR="00BF512B" w:rsidRPr="007D3999">
        <w:rPr>
          <w:rFonts w:ascii="Trebuchet MS" w:hAnsi="Trebuchet MS"/>
          <w:lang w:val="en-US"/>
        </w:rPr>
        <w:t xml:space="preserve">i sumele aferente deciziilor de recuperare comunicate de către CE pentru neregulile grave constatate ori pentru neîndeplinirea </w:t>
      </w:r>
      <w:r w:rsidR="00DD7AE7" w:rsidRPr="007D3999">
        <w:rPr>
          <w:rFonts w:ascii="Trebuchet MS" w:hAnsi="Trebuchet MS"/>
          <w:lang w:val="en-US"/>
        </w:rPr>
        <w:t>ț</w:t>
      </w:r>
      <w:r w:rsidR="00BF512B" w:rsidRPr="007D3999">
        <w:rPr>
          <w:rFonts w:ascii="Trebuchet MS" w:hAnsi="Trebuchet MS"/>
          <w:lang w:val="en-US"/>
        </w:rPr>
        <w:t>intelor/jaloanelor, potrivit gradului de nerealizare</w:t>
      </w:r>
      <w:r w:rsidR="00C75242">
        <w:rPr>
          <w:rFonts w:ascii="Trebuchet MS" w:hAnsi="Trebuchet MS"/>
          <w:lang w:val="en-US"/>
        </w:rPr>
        <w:t>.</w:t>
      </w:r>
      <w:r w:rsidR="00EF0096" w:rsidRPr="007D3999">
        <w:rPr>
          <w:rFonts w:ascii="Trebuchet MS" w:hAnsi="Trebuchet MS"/>
          <w:lang w:val="en-US"/>
        </w:rPr>
        <w:t>.</w:t>
      </w:r>
    </w:p>
    <w:p w14:paraId="5A76143C" w14:textId="3BD27257" w:rsidR="006D0533" w:rsidRPr="007D3999" w:rsidRDefault="00BF4204"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2B02B2" w:rsidRPr="007D3999">
        <w:rPr>
          <w:rFonts w:ascii="Trebuchet MS" w:eastAsia="Times New Roman" w:hAnsi="Trebuchet MS" w:cs="Times New Roman"/>
          <w:lang w:eastAsia="ro-RO"/>
        </w:rPr>
        <w:t>5</w:t>
      </w:r>
      <w:r w:rsidRPr="007D3999">
        <w:rPr>
          <w:rFonts w:ascii="Trebuchet MS" w:eastAsia="Times New Roman" w:hAnsi="Trebuchet MS" w:cs="Times New Roman"/>
          <w:lang w:eastAsia="ro-RO"/>
        </w:rPr>
        <w:t>) Beneficiar</w:t>
      </w:r>
      <w:r w:rsidR="000E3D26" w:rsidRPr="007D3999">
        <w:rPr>
          <w:rFonts w:ascii="Trebuchet MS" w:eastAsia="Times New Roman" w:hAnsi="Trebuchet MS" w:cs="Times New Roman"/>
          <w:lang w:eastAsia="ro-RO"/>
        </w:rPr>
        <w:t>ul</w:t>
      </w:r>
      <w:r w:rsidRPr="007D3999">
        <w:rPr>
          <w:rFonts w:ascii="Trebuchet MS" w:eastAsia="Times New Roman" w:hAnsi="Trebuchet MS" w:cs="Times New Roman"/>
          <w:lang w:eastAsia="ro-RO"/>
        </w:rPr>
        <w:t xml:space="preserve"> are obligația de a restitui orice sumă </w:t>
      </w:r>
      <w:r w:rsidR="000A3A82" w:rsidRPr="007D3999">
        <w:rPr>
          <w:rFonts w:ascii="Trebuchet MS" w:eastAsia="Times New Roman" w:hAnsi="Trebuchet MS" w:cs="Times New Roman"/>
          <w:lang w:eastAsia="ro-RO"/>
        </w:rPr>
        <w:t xml:space="preserve">stabilită conform alin. </w:t>
      </w:r>
      <w:r w:rsidR="002B02B2" w:rsidRPr="007D3999">
        <w:rPr>
          <w:rFonts w:ascii="Trebuchet MS" w:eastAsia="Times New Roman" w:hAnsi="Trebuchet MS" w:cs="Times New Roman"/>
          <w:lang w:eastAsia="ro-RO"/>
        </w:rPr>
        <w:t>(</w:t>
      </w:r>
      <w:r w:rsidR="000A3A82" w:rsidRPr="007D3999">
        <w:rPr>
          <w:rFonts w:ascii="Trebuchet MS" w:eastAsia="Times New Roman" w:hAnsi="Trebuchet MS" w:cs="Times New Roman"/>
          <w:lang w:eastAsia="ro-RO"/>
        </w:rPr>
        <w:t>4</w:t>
      </w:r>
      <w:r w:rsidR="002B02B2" w:rsidRPr="007D3999">
        <w:rPr>
          <w:rFonts w:ascii="Trebuchet MS" w:eastAsia="Times New Roman" w:hAnsi="Trebuchet MS" w:cs="Times New Roman"/>
          <w:lang w:eastAsia="ro-RO"/>
        </w:rPr>
        <w:t>)</w:t>
      </w:r>
      <w:r w:rsidR="000A3A82" w:rsidRPr="007D3999">
        <w:rPr>
          <w:rFonts w:ascii="Trebuchet MS" w:eastAsia="Times New Roman" w:hAnsi="Trebuchet MS" w:cs="Times New Roman"/>
          <w:lang w:eastAsia="ro-RO"/>
        </w:rPr>
        <w:t xml:space="preserve"> </w:t>
      </w:r>
      <w:r w:rsidR="00902692" w:rsidRPr="007D3999">
        <w:rPr>
          <w:rFonts w:ascii="Trebuchet MS" w:eastAsia="Times New Roman" w:hAnsi="Trebuchet MS" w:cs="Times New Roman"/>
          <w:lang w:eastAsia="ro-RO"/>
        </w:rPr>
        <w:t xml:space="preserve">inclusiv </w:t>
      </w:r>
      <w:r w:rsidR="002B02B2" w:rsidRPr="007D3999">
        <w:rPr>
          <w:rFonts w:ascii="Trebuchet MS" w:eastAsia="Times New Roman" w:hAnsi="Trebuchet MS" w:cs="Times New Roman"/>
          <w:lang w:eastAsia="ro-RO"/>
        </w:rPr>
        <w:t>dobânzile</w:t>
      </w:r>
      <w:r w:rsidR="003F0854" w:rsidRPr="007D3999">
        <w:rPr>
          <w:rFonts w:ascii="Trebuchet MS" w:eastAsia="Times New Roman" w:hAnsi="Trebuchet MS" w:cs="Times New Roman"/>
          <w:lang w:eastAsia="ro-RO"/>
        </w:rPr>
        <w:t xml:space="preserve"> acumulate sumelor de restituit.</w:t>
      </w:r>
      <w:r w:rsidRPr="007D3999">
        <w:rPr>
          <w:rFonts w:ascii="Trebuchet MS" w:eastAsia="Times New Roman" w:hAnsi="Trebuchet MS" w:cs="Times New Roman"/>
          <w:lang w:eastAsia="ro-RO"/>
        </w:rPr>
        <w:t xml:space="preserve"> </w:t>
      </w:r>
    </w:p>
    <w:p w14:paraId="7EF3151D" w14:textId="2D61648B" w:rsidR="00CF06FB" w:rsidRPr="007D3999" w:rsidRDefault="006D0533"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2B02B2" w:rsidRPr="007D3999">
        <w:rPr>
          <w:rFonts w:ascii="Trebuchet MS" w:eastAsia="Times New Roman" w:hAnsi="Trebuchet MS" w:cs="Times New Roman"/>
          <w:lang w:eastAsia="ro-RO"/>
        </w:rPr>
        <w:t>6</w:t>
      </w:r>
      <w:r w:rsidRPr="007D3999">
        <w:rPr>
          <w:rFonts w:ascii="Trebuchet MS" w:eastAsia="Times New Roman" w:hAnsi="Trebuchet MS" w:cs="Times New Roman"/>
          <w:lang w:eastAsia="ro-RO"/>
        </w:rPr>
        <w:t>)</w:t>
      </w:r>
      <w:r w:rsidR="002A79EF" w:rsidRPr="007D3999">
        <w:rPr>
          <w:rFonts w:ascii="Trebuchet MS" w:eastAsia="Times New Roman" w:hAnsi="Trebuchet MS" w:cs="Times New Roman"/>
          <w:lang w:eastAsia="ro-RO"/>
        </w:rPr>
        <w:t xml:space="preserve"> </w:t>
      </w:r>
      <w:r w:rsidR="00BF4204" w:rsidRPr="007D3999">
        <w:rPr>
          <w:rFonts w:ascii="Trebuchet MS" w:eastAsia="Times New Roman" w:hAnsi="Trebuchet MS" w:cs="Times New Roman"/>
          <w:lang w:eastAsia="ro-RO"/>
        </w:rPr>
        <w:t xml:space="preserve">În cazul în care </w:t>
      </w:r>
      <w:r w:rsidR="000E3D26" w:rsidRPr="007D3999">
        <w:rPr>
          <w:rFonts w:ascii="Trebuchet MS" w:eastAsia="Times New Roman" w:hAnsi="Trebuchet MS" w:cs="Times New Roman"/>
          <w:lang w:eastAsia="ro-RO"/>
        </w:rPr>
        <w:t>B</w:t>
      </w:r>
      <w:r w:rsidR="00BF4204" w:rsidRPr="007D3999">
        <w:rPr>
          <w:rFonts w:ascii="Trebuchet MS" w:eastAsia="Times New Roman" w:hAnsi="Trebuchet MS" w:cs="Times New Roman"/>
          <w:lang w:eastAsia="ro-RO"/>
        </w:rPr>
        <w:t>eneficiarul nu restituie sumele</w:t>
      </w:r>
      <w:r w:rsidRPr="007D3999">
        <w:rPr>
          <w:rFonts w:ascii="Trebuchet MS" w:eastAsia="Times New Roman" w:hAnsi="Trebuchet MS" w:cs="Times New Roman"/>
          <w:lang w:eastAsia="ro-RO"/>
        </w:rPr>
        <w:t xml:space="preserve"> puse în sarcina sa</w:t>
      </w:r>
      <w:r w:rsidR="00DD77BD" w:rsidRPr="007D3999">
        <w:rPr>
          <w:rFonts w:ascii="Trebuchet MS" w:eastAsia="Times New Roman" w:hAnsi="Trebuchet MS" w:cs="Times New Roman"/>
          <w:lang w:eastAsia="ro-RO"/>
        </w:rPr>
        <w:t xml:space="preserve"> în termenul prevăzut prin actele de individualizare</w:t>
      </w:r>
      <w:r w:rsidR="00BF4204" w:rsidRPr="007D3999">
        <w:rPr>
          <w:rFonts w:ascii="Trebuchet MS" w:eastAsia="Times New Roman" w:hAnsi="Trebuchet MS" w:cs="Times New Roman"/>
          <w:lang w:eastAsia="ro-RO"/>
        </w:rPr>
        <w:t xml:space="preserve">, </w:t>
      </w:r>
      <w:r w:rsidR="00DD77BD" w:rsidRPr="007D3999">
        <w:rPr>
          <w:rFonts w:ascii="Trebuchet MS" w:eastAsia="Times New Roman" w:hAnsi="Trebuchet MS" w:cs="Times New Roman"/>
          <w:lang w:eastAsia="ro-RO"/>
        </w:rPr>
        <w:t xml:space="preserve">acesta </w:t>
      </w:r>
      <w:r w:rsidR="00BF4204" w:rsidRPr="007D3999">
        <w:rPr>
          <w:rFonts w:ascii="Trebuchet MS" w:eastAsia="Times New Roman" w:hAnsi="Trebuchet MS" w:cs="Times New Roman"/>
          <w:lang w:eastAsia="ro-RO"/>
        </w:rPr>
        <w:t xml:space="preserve">datorează </w:t>
      </w:r>
      <w:r w:rsidR="000E3D26" w:rsidRPr="007D3999">
        <w:rPr>
          <w:rFonts w:ascii="Trebuchet MS" w:eastAsia="Times New Roman" w:hAnsi="Trebuchet MS" w:cs="Times New Roman"/>
          <w:lang w:eastAsia="ro-RO"/>
        </w:rPr>
        <w:t xml:space="preserve">majorări </w:t>
      </w:r>
      <w:r w:rsidR="00BF4204" w:rsidRPr="007D3999">
        <w:rPr>
          <w:rFonts w:ascii="Trebuchet MS" w:eastAsia="Times New Roman" w:hAnsi="Trebuchet MS" w:cs="Times New Roman"/>
          <w:lang w:eastAsia="ro-RO"/>
        </w:rPr>
        <w:t>de întârziere</w:t>
      </w:r>
      <w:r w:rsidR="00DB2923">
        <w:rPr>
          <w:rFonts w:ascii="Trebuchet MS" w:eastAsia="Times New Roman" w:hAnsi="Trebuchet MS" w:cs="Times New Roman"/>
          <w:lang w:eastAsia="ro-RO"/>
        </w:rPr>
        <w:t xml:space="preserve"> în conformitate cu legislația în vigoare</w:t>
      </w:r>
      <w:r w:rsidR="00BF4204" w:rsidRPr="007D3999">
        <w:rPr>
          <w:rFonts w:ascii="Trebuchet MS" w:eastAsia="Times New Roman" w:hAnsi="Trebuchet MS" w:cs="Times New Roman"/>
          <w:lang w:eastAsia="ro-RO"/>
        </w:rPr>
        <w:t>.</w:t>
      </w:r>
    </w:p>
    <w:p w14:paraId="5101374F" w14:textId="3623D0BF" w:rsidR="00300E31" w:rsidRPr="007D3999" w:rsidRDefault="00C616DC" w:rsidP="00CC4B13">
      <w:pPr>
        <w:tabs>
          <w:tab w:val="left" w:pos="709"/>
        </w:tabs>
        <w:spacing w:before="2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2</w:t>
      </w:r>
      <w:r w:rsidRPr="007D3999">
        <w:rPr>
          <w:rFonts w:ascii="Trebuchet MS" w:eastAsia="Times New Roman" w:hAnsi="Trebuchet MS" w:cs="Times New Roman"/>
          <w:lang w:eastAsia="ro-RO"/>
        </w:rPr>
        <w:t xml:space="preserve"> </w:t>
      </w:r>
      <w:r w:rsidR="000C70BE"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Monitorizarea</w:t>
      </w:r>
      <w:r w:rsidR="00B35748" w:rsidRPr="007D3999">
        <w:rPr>
          <w:rFonts w:ascii="Trebuchet MS" w:eastAsia="Times New Roman" w:hAnsi="Trebuchet MS" w:cs="Times New Roman"/>
          <w:b/>
          <w:bCs/>
          <w:lang w:eastAsia="ro-RO"/>
        </w:rPr>
        <w:t xml:space="preserve"> și raportarea</w:t>
      </w:r>
    </w:p>
    <w:p w14:paraId="77C23189" w14:textId="119F23F7" w:rsidR="00300E31" w:rsidRPr="007D3999" w:rsidRDefault="00300E31" w:rsidP="00CC4B13">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7D3999">
        <w:rPr>
          <w:rFonts w:ascii="Trebuchet MS" w:hAnsi="Trebuchet MS"/>
        </w:rPr>
        <w:t>(1) Monitorizarea Contractului de finanțare din punct de vedere tehnic și financiar va fi realizată de către MIPE, pe toată durata de valabilitate a Contractului</w:t>
      </w:r>
      <w:r w:rsidR="000C70BE" w:rsidRPr="007D3999">
        <w:rPr>
          <w:rFonts w:ascii="Trebuchet MS" w:hAnsi="Trebuchet MS"/>
        </w:rPr>
        <w:t xml:space="preserve"> de finanțare</w:t>
      </w:r>
      <w:r w:rsidRPr="007D3999">
        <w:rPr>
          <w:rFonts w:ascii="Trebuchet MS" w:hAnsi="Trebuchet MS"/>
        </w:rPr>
        <w:t>.</w:t>
      </w:r>
    </w:p>
    <w:p w14:paraId="620A6911" w14:textId="0255E08E"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(2) Monitorizarea va fi efectuată</w:t>
      </w:r>
      <w:r w:rsidR="00123673" w:rsidRPr="007D3999">
        <w:rPr>
          <w:rFonts w:ascii="Trebuchet MS" w:hAnsi="Trebuchet MS"/>
        </w:rPr>
        <w:t xml:space="preserve"> atât în perioada de implementare cât și în perioada de durabilitate.</w:t>
      </w:r>
    </w:p>
    <w:p w14:paraId="446D949B" w14:textId="33945512"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w:t>
      </w:r>
      <w:r w:rsidR="00123673" w:rsidRPr="007D3999">
        <w:rPr>
          <w:rFonts w:ascii="Trebuchet MS" w:hAnsi="Trebuchet MS"/>
        </w:rPr>
        <w:t>3</w:t>
      </w:r>
      <w:r w:rsidRPr="007D3999">
        <w:rPr>
          <w:rFonts w:ascii="Trebuchet MS" w:hAnsi="Trebuchet MS"/>
        </w:rPr>
        <w:t>) Beneficiarul transmite MIPE trimestrial, în 5 zile lucrătoare de la finele trimestrului pentru care se face raportarea, respectiv ori de câte ori se vor solicita în scris de MIPE, rapoarte privind progresul tehnic și financiar al investiției ce face obiectul prezentului Contract</w:t>
      </w:r>
      <w:r w:rsidR="00442A78" w:rsidRPr="007D3999">
        <w:rPr>
          <w:rFonts w:ascii="Trebuchet MS" w:hAnsi="Trebuchet MS"/>
        </w:rPr>
        <w:t xml:space="preserve"> de finanțare</w:t>
      </w:r>
      <w:r w:rsidRPr="007D3999">
        <w:rPr>
          <w:rFonts w:ascii="Trebuchet MS" w:hAnsi="Trebuchet MS"/>
        </w:rPr>
        <w:t xml:space="preserve">. </w:t>
      </w:r>
    </w:p>
    <w:p w14:paraId="3AEAD992" w14:textId="751731D0" w:rsidR="00300E31" w:rsidRPr="007D3999" w:rsidRDefault="00825CBF" w:rsidP="00CC4B13">
      <w:pPr>
        <w:tabs>
          <w:tab w:val="left" w:pos="709"/>
        </w:tabs>
        <w:spacing w:before="40" w:after="40"/>
        <w:ind w:left="426" w:hanging="426"/>
        <w:jc w:val="both"/>
        <w:rPr>
          <w:rFonts w:ascii="Trebuchet MS" w:hAnsi="Trebuchet MS"/>
        </w:rPr>
      </w:pPr>
      <w:r w:rsidRPr="007D3999">
        <w:rPr>
          <w:rFonts w:ascii="Trebuchet MS" w:hAnsi="Trebuchet MS"/>
        </w:rPr>
        <w:t>(5) Beneficiarul</w:t>
      </w:r>
      <w:r w:rsidR="00300E31" w:rsidRPr="007D3999">
        <w:rPr>
          <w:rFonts w:ascii="Trebuchet MS" w:hAnsi="Trebuchet MS"/>
        </w:rPr>
        <w:t xml:space="preserve"> </w:t>
      </w:r>
      <w:r w:rsidRPr="007D3999">
        <w:rPr>
          <w:rFonts w:ascii="Trebuchet MS" w:hAnsi="Trebuchet MS"/>
        </w:rPr>
        <w:t>are</w:t>
      </w:r>
      <w:r w:rsidR="00300E31" w:rsidRPr="007D3999">
        <w:rPr>
          <w:rFonts w:ascii="Trebuchet MS" w:hAnsi="Trebuchet MS"/>
        </w:rPr>
        <w:t xml:space="preserve"> obligația de a transmite către MIPE până la data de 5 a ultimei luni a trimestrului sumele</w:t>
      </w:r>
      <w:r w:rsidR="00081661" w:rsidRPr="007D3999">
        <w:rPr>
          <w:rFonts w:ascii="Trebuchet MS" w:hAnsi="Trebuchet MS"/>
        </w:rPr>
        <w:t xml:space="preserve"> în lei</w:t>
      </w:r>
      <w:r w:rsidR="00300E31" w:rsidRPr="007D3999">
        <w:rPr>
          <w:rFonts w:ascii="Trebuchet MS" w:hAnsi="Trebuchet MS"/>
        </w:rPr>
        <w:t xml:space="preserve"> estimate a fi utilizate în trimestrul următor.</w:t>
      </w:r>
    </w:p>
    <w:p w14:paraId="5EA99905" w14:textId="41FB3E69"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 xml:space="preserve">(6) MIPE urmărește stadiul implementării </w:t>
      </w:r>
      <w:r w:rsidR="00442A78" w:rsidRPr="007D3999">
        <w:rPr>
          <w:rFonts w:ascii="Trebuchet MS" w:hAnsi="Trebuchet MS"/>
        </w:rPr>
        <w:t>C</w:t>
      </w:r>
      <w:r w:rsidRPr="007D3999">
        <w:rPr>
          <w:rFonts w:ascii="Trebuchet MS" w:hAnsi="Trebuchet MS"/>
        </w:rPr>
        <w:t>ontractului de finanțare prin:</w:t>
      </w:r>
    </w:p>
    <w:p w14:paraId="2B602CA2" w14:textId="6C9B5507"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 xml:space="preserve">a) verificarea documentelor aferente implementării proiectului </w:t>
      </w:r>
      <w:r w:rsidR="00123673" w:rsidRPr="007D3999">
        <w:rPr>
          <w:rFonts w:ascii="Trebuchet MS" w:hAnsi="Trebuchet MS"/>
        </w:rPr>
        <w:t>cu privire la</w:t>
      </w:r>
      <w:r w:rsidR="00123673" w:rsidRPr="007D3999" w:rsidDel="00123673">
        <w:rPr>
          <w:rFonts w:ascii="Trebuchet MS" w:hAnsi="Trebuchet MS"/>
        </w:rPr>
        <w:t xml:space="preserve"> </w:t>
      </w:r>
      <w:r w:rsidRPr="007D3999">
        <w:rPr>
          <w:rFonts w:ascii="Trebuchet MS" w:hAnsi="Trebuchet MS"/>
        </w:rPr>
        <w:t xml:space="preserve">corectitudinea datelor și informațiilor din rapoartele de progres elaborate și transmise de către </w:t>
      </w:r>
      <w:r w:rsidR="00442A78" w:rsidRPr="007D3999">
        <w:rPr>
          <w:rFonts w:ascii="Trebuchet MS" w:hAnsi="Trebuchet MS"/>
        </w:rPr>
        <w:t>B</w:t>
      </w:r>
      <w:r w:rsidRPr="007D3999">
        <w:rPr>
          <w:rFonts w:ascii="Trebuchet MS" w:hAnsi="Trebuchet MS"/>
        </w:rPr>
        <w:t xml:space="preserve">eneficiar/ încărcate de către Beneficiar în Sistemul informatic de management al PNRR  e-SMC și pe baza datelor primite de la </w:t>
      </w:r>
      <w:r w:rsidR="00442A78" w:rsidRPr="007D3999">
        <w:rPr>
          <w:rFonts w:ascii="Trebuchet MS" w:hAnsi="Trebuchet MS"/>
        </w:rPr>
        <w:t>B</w:t>
      </w:r>
      <w:r w:rsidR="00825CBF" w:rsidRPr="007D3999">
        <w:rPr>
          <w:rFonts w:ascii="Trebuchet MS" w:hAnsi="Trebuchet MS"/>
        </w:rPr>
        <w:t>eneficiar</w:t>
      </w:r>
      <w:r w:rsidR="00DB2923">
        <w:rPr>
          <w:rFonts w:ascii="Trebuchet MS" w:hAnsi="Trebuchet MS"/>
        </w:rPr>
        <w:t xml:space="preserve">, </w:t>
      </w:r>
      <w:r w:rsidRPr="007D3999">
        <w:rPr>
          <w:rFonts w:ascii="Trebuchet MS" w:hAnsi="Trebuchet MS"/>
        </w:rPr>
        <w:t xml:space="preserve">inclusiv progresul fizic al proiectului. În procesul de monitorizare se verifică dacă datele raportului de progres al </w:t>
      </w:r>
      <w:r w:rsidR="00442A78" w:rsidRPr="007D3999">
        <w:rPr>
          <w:rFonts w:ascii="Trebuchet MS" w:hAnsi="Trebuchet MS"/>
        </w:rPr>
        <w:t>P</w:t>
      </w:r>
      <w:r w:rsidRPr="007D3999">
        <w:rPr>
          <w:rFonts w:ascii="Trebuchet MS" w:hAnsi="Trebuchet MS"/>
        </w:rPr>
        <w:t xml:space="preserve">roiectului sunt reale, </w:t>
      </w:r>
      <w:r w:rsidR="00DB2923">
        <w:rPr>
          <w:rFonts w:ascii="Trebuchet MS" w:hAnsi="Trebuchet MS"/>
        </w:rPr>
        <w:t>da</w:t>
      </w:r>
      <w:r w:rsidRPr="007D3999">
        <w:rPr>
          <w:rFonts w:ascii="Trebuchet MS" w:hAnsi="Trebuchet MS"/>
        </w:rPr>
        <w:t xml:space="preserve">că proiectul se implementează în conformitate cu prevederile contractuale și respectă prevederile legislației naționale și </w:t>
      </w:r>
      <w:r w:rsidR="00123673" w:rsidRPr="007D3999">
        <w:rPr>
          <w:rFonts w:ascii="Trebuchet MS" w:hAnsi="Trebuchet MS"/>
        </w:rPr>
        <w:t>comunitare aplicabile</w:t>
      </w:r>
      <w:r w:rsidRPr="007D3999">
        <w:rPr>
          <w:rFonts w:ascii="Trebuchet MS" w:hAnsi="Trebuchet MS"/>
        </w:rPr>
        <w:t xml:space="preserve">. De asemenea, </w:t>
      </w:r>
      <w:r w:rsidR="00DB2923">
        <w:rPr>
          <w:rFonts w:ascii="Trebuchet MS" w:hAnsi="Trebuchet MS"/>
        </w:rPr>
        <w:t xml:space="preserve">se </w:t>
      </w:r>
      <w:r w:rsidRPr="007D3999">
        <w:rPr>
          <w:rFonts w:ascii="Trebuchet MS" w:hAnsi="Trebuchet MS"/>
        </w:rPr>
        <w:t xml:space="preserve">verifică rezultatele raportate și urmărește evoluția în timp a indicatorilor </w:t>
      </w:r>
      <w:r w:rsidR="00123673" w:rsidRPr="007D3999">
        <w:rPr>
          <w:rFonts w:ascii="Trebuchet MS" w:hAnsi="Trebuchet MS"/>
        </w:rPr>
        <w:t xml:space="preserve">asumați </w:t>
      </w:r>
      <w:r w:rsidRPr="007D3999">
        <w:rPr>
          <w:rFonts w:ascii="Trebuchet MS" w:hAnsi="Trebuchet MS"/>
        </w:rPr>
        <w:t xml:space="preserve">prin </w:t>
      </w:r>
      <w:r w:rsidR="00442A78" w:rsidRPr="007D3999">
        <w:rPr>
          <w:rFonts w:ascii="Trebuchet MS" w:hAnsi="Trebuchet MS"/>
        </w:rPr>
        <w:t>C</w:t>
      </w:r>
      <w:r w:rsidRPr="007D3999">
        <w:rPr>
          <w:rFonts w:ascii="Trebuchet MS" w:hAnsi="Trebuchet MS"/>
        </w:rPr>
        <w:t>ontractul de finanțare;</w:t>
      </w:r>
    </w:p>
    <w:p w14:paraId="239D1832" w14:textId="1E19D565"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lastRenderedPageBreak/>
        <w:t>b)  vizite de monitorizare la fața locului/vizite de monitorizare în format on-line</w:t>
      </w:r>
      <w:r w:rsidR="00123673" w:rsidRPr="007D3999">
        <w:rPr>
          <w:rFonts w:ascii="Trebuchet MS" w:hAnsi="Trebuchet MS"/>
        </w:rPr>
        <w:t xml:space="preserve"> având ca scop verificarea </w:t>
      </w:r>
      <w:r w:rsidRPr="007D3999">
        <w:rPr>
          <w:rFonts w:ascii="Trebuchet MS" w:hAnsi="Trebuchet MS"/>
        </w:rPr>
        <w:t>la fața locului</w:t>
      </w:r>
      <w:r w:rsidR="00123673" w:rsidRPr="007D3999">
        <w:rPr>
          <w:rFonts w:ascii="Trebuchet MS" w:hAnsi="Trebuchet MS"/>
        </w:rPr>
        <w:t xml:space="preserve"> a</w:t>
      </w:r>
      <w:r w:rsidRPr="007D3999">
        <w:rPr>
          <w:rFonts w:ascii="Trebuchet MS" w:hAnsi="Trebuchet MS"/>
        </w:rPr>
        <w:t xml:space="preserve"> progresul</w:t>
      </w:r>
      <w:r w:rsidR="00123673" w:rsidRPr="007D3999">
        <w:rPr>
          <w:rFonts w:ascii="Trebuchet MS" w:hAnsi="Trebuchet MS"/>
        </w:rPr>
        <w:t>ui</w:t>
      </w:r>
      <w:r w:rsidRPr="007D3999">
        <w:rPr>
          <w:rFonts w:ascii="Trebuchet MS" w:hAnsi="Trebuchet MS"/>
        </w:rPr>
        <w:t xml:space="preserve"> fizic al proiectului și acuratețea/corelarea datelor înscrise în rapoartele de progres, culegerea de date suplimentare vizând stadiul implementării </w:t>
      </w:r>
      <w:r w:rsidR="00442A78" w:rsidRPr="007D3999">
        <w:rPr>
          <w:rFonts w:ascii="Trebuchet MS" w:hAnsi="Trebuchet MS"/>
        </w:rPr>
        <w:t xml:space="preserve">Proiectului, </w:t>
      </w:r>
      <w:r w:rsidRPr="007D3999">
        <w:rPr>
          <w:rFonts w:ascii="Trebuchet MS" w:hAnsi="Trebuchet MS"/>
        </w:rPr>
        <w:t xml:space="preserve">identificarea eventualelor deficiențe precum și de a asigura o comunicare adecvată cu </w:t>
      </w:r>
      <w:r w:rsidR="00442A78" w:rsidRPr="007D3999">
        <w:rPr>
          <w:rFonts w:ascii="Trebuchet MS" w:hAnsi="Trebuchet MS"/>
        </w:rPr>
        <w:t>B</w:t>
      </w:r>
      <w:r w:rsidRPr="007D3999">
        <w:rPr>
          <w:rFonts w:ascii="Trebuchet MS" w:hAnsi="Trebuchet MS"/>
        </w:rPr>
        <w:t>eneficiarul. Vizitele la fața locului/verificările în format on-line se vor efectua ori de câte ori situația o impune</w:t>
      </w:r>
      <w:r w:rsidR="00442A78" w:rsidRPr="007D3999">
        <w:rPr>
          <w:rFonts w:ascii="Trebuchet MS" w:hAnsi="Trebuchet MS"/>
        </w:rPr>
        <w:t xml:space="preserve"> (</w:t>
      </w:r>
      <w:r w:rsidR="00123673" w:rsidRPr="007D3999">
        <w:rPr>
          <w:rFonts w:ascii="Trebuchet MS" w:hAnsi="Trebuchet MS"/>
        </w:rPr>
        <w:t xml:space="preserve">misiuni, suspiciuni, </w:t>
      </w:r>
      <w:r w:rsidRPr="007D3999">
        <w:rPr>
          <w:rFonts w:ascii="Trebuchet MS" w:hAnsi="Trebuchet MS"/>
        </w:rPr>
        <w:t xml:space="preserve">sesizări, interpelări, articole în presă, la solicitarea coordonatorului național), inclusiv în vederea aprobării/respingerii propunerilor de modificare a </w:t>
      </w:r>
      <w:r w:rsidR="00442A78" w:rsidRPr="007D3999">
        <w:rPr>
          <w:rFonts w:ascii="Trebuchet MS" w:hAnsi="Trebuchet MS"/>
        </w:rPr>
        <w:t>C</w:t>
      </w:r>
      <w:r w:rsidRPr="007D3999">
        <w:rPr>
          <w:rFonts w:ascii="Trebuchet MS" w:hAnsi="Trebuchet MS"/>
        </w:rPr>
        <w:t xml:space="preserve">ontractelor de finanțare transmise de </w:t>
      </w:r>
      <w:r w:rsidR="00442A78" w:rsidRPr="007D3999">
        <w:rPr>
          <w:rFonts w:ascii="Trebuchet MS" w:hAnsi="Trebuchet MS"/>
        </w:rPr>
        <w:t>B</w:t>
      </w:r>
      <w:r w:rsidRPr="007D3999">
        <w:rPr>
          <w:rFonts w:ascii="Trebuchet MS" w:hAnsi="Trebuchet MS"/>
        </w:rPr>
        <w:t>eneficiari.</w:t>
      </w:r>
    </w:p>
    <w:p w14:paraId="5CB60BBB" w14:textId="21135C3F"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(7) MIPE are dreptul să efectueze</w:t>
      </w:r>
      <w:r w:rsidR="00DB2923">
        <w:rPr>
          <w:rFonts w:ascii="Trebuchet MS" w:hAnsi="Trebuchet MS"/>
        </w:rPr>
        <w:t xml:space="preserve"> </w:t>
      </w:r>
      <w:r w:rsidRPr="007D3999">
        <w:rPr>
          <w:rFonts w:ascii="Trebuchet MS" w:hAnsi="Trebuchet MS"/>
        </w:rPr>
        <w:t>monitorizarea, verificarea, controlul și evaluarea realizării proiectului și a indicatorilor cuprinși în Anexa nr. 1 la prezentul Contract de finanțare, pe toată durata acestuia, i</w:t>
      </w:r>
      <w:r w:rsidR="00DB2923">
        <w:rPr>
          <w:rFonts w:ascii="Trebuchet MS" w:hAnsi="Trebuchet MS"/>
        </w:rPr>
        <w:t>mplicit</w:t>
      </w:r>
      <w:r w:rsidRPr="007D3999">
        <w:rPr>
          <w:rFonts w:ascii="Trebuchet MS" w:hAnsi="Trebuchet MS"/>
        </w:rPr>
        <w:t xml:space="preserve"> pe perioada durabilității proiectului;</w:t>
      </w:r>
    </w:p>
    <w:p w14:paraId="4EECEF68" w14:textId="5C9050D5"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 xml:space="preserve">(8) Beneficiarul transmite </w:t>
      </w:r>
      <w:r w:rsidR="00123673" w:rsidRPr="007D3999">
        <w:rPr>
          <w:rFonts w:ascii="Trebuchet MS" w:hAnsi="Trebuchet MS"/>
        </w:rPr>
        <w:t xml:space="preserve">anual către </w:t>
      </w:r>
      <w:r w:rsidRPr="007D3999">
        <w:rPr>
          <w:rFonts w:ascii="Trebuchet MS" w:hAnsi="Trebuchet MS"/>
        </w:rPr>
        <w:t>MIPE</w:t>
      </w:r>
      <w:r w:rsidR="00123673" w:rsidRPr="007D3999">
        <w:rPr>
          <w:rFonts w:ascii="Trebuchet MS" w:hAnsi="Trebuchet MS"/>
        </w:rPr>
        <w:t>, în perioada de durabilitate a proiectului, în termen de 10 zile lucrătoare de la depunerea bilanțului la organele de administrare fiscală, începând cu anul următor finalizării proiectului</w:t>
      </w:r>
      <w:r w:rsidRPr="007D3999">
        <w:rPr>
          <w:rFonts w:ascii="Trebuchet MS" w:hAnsi="Trebuchet MS"/>
        </w:rPr>
        <w:t xml:space="preserve">, raportul </w:t>
      </w:r>
      <w:r w:rsidR="00123673" w:rsidRPr="007D3999">
        <w:rPr>
          <w:rFonts w:ascii="Trebuchet MS" w:hAnsi="Trebuchet MS"/>
        </w:rPr>
        <w:t>anual de durabilitate, aferent anului anterior, pentru investiția  care face obiectul prezentului Contract de finanțare.</w:t>
      </w:r>
    </w:p>
    <w:p w14:paraId="72A946E3" w14:textId="77777777"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(9) MIPE urmărește stadiul îndeplinirii cerințelor privind durabilitatea proiectului, conform contractului de finanțare prin:</w:t>
      </w:r>
    </w:p>
    <w:p w14:paraId="6311780F" w14:textId="74D413C3"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 xml:space="preserve">a) verificarea documentelor aferente îndeplinirii cerințelor privind durabilitatea proiectului și corectitudinea datelor și informațiilor din rapoartele de durabilitate elaborate și transmise de către </w:t>
      </w:r>
      <w:r w:rsidR="00BC2002" w:rsidRPr="007D3999">
        <w:rPr>
          <w:rFonts w:ascii="Trebuchet MS" w:hAnsi="Trebuchet MS"/>
        </w:rPr>
        <w:t>B</w:t>
      </w:r>
      <w:r w:rsidRPr="007D3999">
        <w:rPr>
          <w:rFonts w:ascii="Trebuchet MS" w:hAnsi="Trebuchet MS"/>
        </w:rPr>
        <w:t xml:space="preserve">eneficiar/ încărcate de către Beneficiar în Sistemul informatic de management al PNRR  e-SMC și pe baza datelor primite de la </w:t>
      </w:r>
      <w:r w:rsidR="00BC2002" w:rsidRPr="007D3999">
        <w:rPr>
          <w:rFonts w:ascii="Trebuchet MS" w:hAnsi="Trebuchet MS"/>
        </w:rPr>
        <w:t>B</w:t>
      </w:r>
      <w:r w:rsidR="00825CBF" w:rsidRPr="007D3999">
        <w:rPr>
          <w:rFonts w:ascii="Trebuchet MS" w:hAnsi="Trebuchet MS"/>
        </w:rPr>
        <w:t>eneficiar</w:t>
      </w:r>
      <w:r w:rsidRPr="007D3999">
        <w:rPr>
          <w:rFonts w:ascii="Trebuchet MS" w:hAnsi="Trebuchet MS"/>
        </w:rPr>
        <w:t xml:space="preserve">. În procesul de monitorizare se verifică dacă datele raportului de durabilitate al proiectului sunt reale, îndeplinirea indicatorilor asumați de Beneficiar prin </w:t>
      </w:r>
      <w:r w:rsidR="00BC2002" w:rsidRPr="007D3999">
        <w:rPr>
          <w:rFonts w:ascii="Trebuchet MS" w:hAnsi="Trebuchet MS"/>
        </w:rPr>
        <w:t>cererea de finanțare</w:t>
      </w:r>
      <w:r w:rsidRPr="007D3999">
        <w:rPr>
          <w:rFonts w:ascii="Trebuchet MS" w:hAnsi="Trebuchet MS"/>
        </w:rPr>
        <w:t xml:space="preserve"> și dacă în perioada respectivă au apărut modificări c</w:t>
      </w:r>
      <w:r w:rsidR="004E3E85" w:rsidRPr="007D3999">
        <w:rPr>
          <w:rFonts w:ascii="Trebuchet MS" w:hAnsi="Trebuchet MS"/>
        </w:rPr>
        <w:t>are</w:t>
      </w:r>
      <w:r w:rsidRPr="007D3999">
        <w:rPr>
          <w:rFonts w:ascii="Trebuchet MS" w:hAnsi="Trebuchet MS"/>
        </w:rPr>
        <w:t>:</w:t>
      </w:r>
    </w:p>
    <w:p w14:paraId="3037D28F" w14:textId="40C06723"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 xml:space="preserve">afectează natura, indicatorii, obiectivele sau condițiile de realizare și care ar determina subminarea indicatorilor/obiectivelor inițiale ale acestora; </w:t>
      </w:r>
    </w:p>
    <w:p w14:paraId="68957C22" w14:textId="74E3731C"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rezultă fie dintr-o schimbare asupra proprietății unui element de infrastructură care conferă un avantaj nejustificat unei întreprinderi sau unui organism public;</w:t>
      </w:r>
    </w:p>
    <w:p w14:paraId="49C8096E" w14:textId="5F745489"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 xml:space="preserve">conduc la încetarea sau </w:t>
      </w:r>
      <w:r w:rsidR="005E507F" w:rsidRPr="007D3999">
        <w:rPr>
          <w:rFonts w:ascii="Trebuchet MS" w:hAnsi="Trebuchet MS"/>
        </w:rPr>
        <w:t xml:space="preserve">relocarea </w:t>
      </w:r>
      <w:r w:rsidRPr="007D3999">
        <w:rPr>
          <w:rFonts w:ascii="Trebuchet MS" w:hAnsi="Trebuchet MS"/>
        </w:rPr>
        <w:t>unei activități productive în afara zonei eligibile.</w:t>
      </w:r>
    </w:p>
    <w:p w14:paraId="1A1E9C14" w14:textId="0343C5AE"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b) vizite de monitorizare la fața locului/ vizite de monitorizare în format on-line</w:t>
      </w:r>
      <w:r w:rsidR="005E507F" w:rsidRPr="007D3999">
        <w:rPr>
          <w:rFonts w:ascii="Trebuchet MS" w:hAnsi="Trebuchet MS"/>
        </w:rPr>
        <w:t xml:space="preserve"> având ca scop verificarea</w:t>
      </w:r>
      <w:r w:rsidRPr="007D3999">
        <w:rPr>
          <w:rFonts w:ascii="Trebuchet MS" w:hAnsi="Trebuchet MS"/>
        </w:rPr>
        <w:t xml:space="preserve"> la fața locului </w:t>
      </w:r>
      <w:r w:rsidR="005E507F" w:rsidRPr="007D3999">
        <w:rPr>
          <w:rFonts w:ascii="Trebuchet MS" w:hAnsi="Trebuchet MS"/>
        </w:rPr>
        <w:t xml:space="preserve">a </w:t>
      </w:r>
      <w:r w:rsidRPr="007D3999">
        <w:rPr>
          <w:rFonts w:ascii="Trebuchet MS" w:hAnsi="Trebuchet MS"/>
        </w:rPr>
        <w:t>îndeplinir</w:t>
      </w:r>
      <w:r w:rsidR="005E507F" w:rsidRPr="007D3999">
        <w:rPr>
          <w:rFonts w:ascii="Trebuchet MS" w:hAnsi="Trebuchet MS"/>
        </w:rPr>
        <w:t>ii</w:t>
      </w:r>
      <w:r w:rsidRPr="007D3999">
        <w:rPr>
          <w:rFonts w:ascii="Trebuchet MS" w:hAnsi="Trebuchet MS"/>
        </w:rPr>
        <w:t xml:space="preserve"> cerințelor privind durabilitatea proiectului și acuratețea/corelarea datelor înscrise în rapoartele de durabilitate, precum și de a asigura o comunicare adecvată cu </w:t>
      </w:r>
      <w:r w:rsidR="004E3E85" w:rsidRPr="007D3999">
        <w:rPr>
          <w:rFonts w:ascii="Trebuchet MS" w:hAnsi="Trebuchet MS"/>
        </w:rPr>
        <w:t>B</w:t>
      </w:r>
      <w:r w:rsidRPr="007D3999">
        <w:rPr>
          <w:rFonts w:ascii="Trebuchet MS" w:hAnsi="Trebuchet MS"/>
        </w:rPr>
        <w:t>eneficiarul. Vizitele la fața locului/ verificările în format on-line se vor efectua ori de câte ori situația o impune (</w:t>
      </w:r>
      <w:r w:rsidR="005E507F" w:rsidRPr="007D3999">
        <w:rPr>
          <w:rFonts w:ascii="Trebuchet MS" w:hAnsi="Trebuchet MS"/>
        </w:rPr>
        <w:t xml:space="preserve">misiuni, suspiciuni, </w:t>
      </w:r>
      <w:r w:rsidRPr="007D3999">
        <w:rPr>
          <w:rFonts w:ascii="Trebuchet MS" w:hAnsi="Trebuchet MS"/>
        </w:rPr>
        <w:t>sesizări, interpelări, articole în presă, la solicitarea coordonatorului național);</w:t>
      </w:r>
    </w:p>
    <w:p w14:paraId="386BBAE8" w14:textId="504C885C" w:rsidR="00E022FD" w:rsidRDefault="00300E31" w:rsidP="00CC4B13">
      <w:pPr>
        <w:pStyle w:val="ListParagraph"/>
        <w:tabs>
          <w:tab w:val="left" w:pos="709"/>
        </w:tabs>
        <w:spacing w:before="40" w:after="40"/>
        <w:ind w:left="426" w:hanging="426"/>
        <w:contextualSpacing w:val="0"/>
        <w:jc w:val="both"/>
        <w:rPr>
          <w:rFonts w:ascii="Trebuchet MS" w:hAnsi="Trebuchet MS"/>
        </w:rPr>
      </w:pPr>
      <w:r w:rsidRPr="007D3999">
        <w:rPr>
          <w:rFonts w:ascii="Trebuchet MS" w:hAnsi="Trebuchet MS"/>
        </w:rPr>
        <w:t>(</w:t>
      </w:r>
      <w:r w:rsidR="007B5CD7" w:rsidRPr="007D3999">
        <w:rPr>
          <w:rFonts w:ascii="Trebuchet MS" w:hAnsi="Trebuchet MS"/>
        </w:rPr>
        <w:t>10</w:t>
      </w:r>
      <w:r w:rsidRPr="007D3999">
        <w:rPr>
          <w:rFonts w:ascii="Trebuchet MS" w:hAnsi="Trebuchet MS"/>
        </w:rPr>
        <w:t xml:space="preserve">) În cazul în care, în urma monitorizării se constată neconformități </w:t>
      </w:r>
      <w:r w:rsidR="005E507F" w:rsidRPr="007D3999">
        <w:rPr>
          <w:rFonts w:ascii="Trebuchet MS" w:hAnsi="Trebuchet MS"/>
        </w:rPr>
        <w:t>care aduc atingere</w:t>
      </w:r>
      <w:r w:rsidR="005E507F" w:rsidRPr="007D3999" w:rsidDel="005E507F">
        <w:rPr>
          <w:rFonts w:ascii="Trebuchet MS" w:hAnsi="Trebuchet MS"/>
        </w:rPr>
        <w:t xml:space="preserve"> </w:t>
      </w:r>
      <w:r w:rsidRPr="007D3999">
        <w:rPr>
          <w:rFonts w:ascii="Trebuchet MS" w:hAnsi="Trebuchet MS"/>
        </w:rPr>
        <w:t xml:space="preserve">prevederilor Contractului de </w:t>
      </w:r>
      <w:r w:rsidR="004E3E85" w:rsidRPr="007D3999">
        <w:rPr>
          <w:rFonts w:ascii="Trebuchet MS" w:hAnsi="Trebuchet MS"/>
        </w:rPr>
        <w:t>f</w:t>
      </w:r>
      <w:r w:rsidRPr="007D3999">
        <w:rPr>
          <w:rFonts w:ascii="Trebuchet MS" w:hAnsi="Trebuchet MS"/>
        </w:rPr>
        <w:t xml:space="preserve">inanțare privind durabilitatea proiectului sau neîndeplinirea indicatorilor de rezultat, MIPE solicită beneficiarului remedierea acestora. Beneficiarul va întocmi și va transmite un </w:t>
      </w:r>
      <w:r w:rsidR="005E3A88">
        <w:rPr>
          <w:rFonts w:ascii="Trebuchet MS" w:hAnsi="Trebuchet MS"/>
        </w:rPr>
        <w:t>p</w:t>
      </w:r>
      <w:r w:rsidRPr="007D3999">
        <w:rPr>
          <w:rFonts w:ascii="Trebuchet MS" w:hAnsi="Trebuchet MS"/>
        </w:rPr>
        <w:t>lan de acțiune care să conțină măsurile de remediere.</w:t>
      </w:r>
    </w:p>
    <w:p w14:paraId="22ED8DD7" w14:textId="77777777" w:rsidR="00DB2923" w:rsidRPr="007D3999" w:rsidRDefault="00DB2923" w:rsidP="00CC4B13">
      <w:pPr>
        <w:pStyle w:val="ListParagraph"/>
        <w:tabs>
          <w:tab w:val="left" w:pos="709"/>
        </w:tabs>
        <w:spacing w:before="40" w:after="40"/>
        <w:ind w:left="426" w:hanging="426"/>
        <w:contextualSpacing w:val="0"/>
        <w:jc w:val="both"/>
        <w:rPr>
          <w:rFonts w:ascii="Trebuchet MS" w:hAnsi="Trebuchet MS"/>
          <w:lang w:eastAsia="ro-RO"/>
        </w:rPr>
      </w:pPr>
    </w:p>
    <w:p w14:paraId="55930717" w14:textId="0B91BD40"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3</w:t>
      </w:r>
      <w:r w:rsidR="004E3E85"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Încetarea Contractului de finanțare</w:t>
      </w:r>
      <w:r w:rsidR="00C07018" w:rsidRPr="007D3999">
        <w:rPr>
          <w:rFonts w:ascii="Trebuchet MS" w:eastAsia="Times New Roman" w:hAnsi="Trebuchet MS" w:cs="Times New Roman"/>
          <w:b/>
          <w:bCs/>
          <w:lang w:eastAsia="ro-RO"/>
        </w:rPr>
        <w:t>:</w:t>
      </w:r>
    </w:p>
    <w:p w14:paraId="0483CE0F" w14:textId="466F7FBB" w:rsidR="001D30F2"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AB18B2" w:rsidRPr="007D3999">
        <w:rPr>
          <w:rFonts w:ascii="Trebuchet MS" w:eastAsia="Times New Roman" w:hAnsi="Trebuchet MS" w:cs="Times New Roman"/>
          <w:lang w:eastAsia="ro-RO"/>
        </w:rPr>
        <w:t>Prezentul Contract încet</w:t>
      </w:r>
      <w:r w:rsidR="001D30F2" w:rsidRPr="007D3999">
        <w:rPr>
          <w:rFonts w:ascii="Trebuchet MS" w:eastAsia="Times New Roman" w:hAnsi="Trebuchet MS" w:cs="Times New Roman"/>
          <w:lang w:eastAsia="ro-RO"/>
        </w:rPr>
        <w:t>e</w:t>
      </w:r>
      <w:r w:rsidR="00AB18B2" w:rsidRPr="007D3999">
        <w:rPr>
          <w:rFonts w:ascii="Trebuchet MS" w:eastAsia="Times New Roman" w:hAnsi="Trebuchet MS" w:cs="Times New Roman"/>
          <w:lang w:eastAsia="ro-RO"/>
        </w:rPr>
        <w:t>a</w:t>
      </w:r>
      <w:r w:rsidR="001D30F2" w:rsidRPr="007D3999">
        <w:rPr>
          <w:rFonts w:ascii="Trebuchet MS" w:eastAsia="Times New Roman" w:hAnsi="Trebuchet MS" w:cs="Times New Roman"/>
          <w:lang w:eastAsia="ro-RO"/>
        </w:rPr>
        <w:t>ză,</w:t>
      </w:r>
      <w:r w:rsidR="00AB18B2" w:rsidRPr="007D3999">
        <w:rPr>
          <w:rFonts w:ascii="Trebuchet MS" w:eastAsia="Times New Roman" w:hAnsi="Trebuchet MS" w:cs="Times New Roman"/>
          <w:lang w:eastAsia="ro-RO"/>
        </w:rPr>
        <w:t xml:space="preserve"> </w:t>
      </w:r>
      <w:r w:rsidR="001D30F2" w:rsidRPr="007D3999">
        <w:rPr>
          <w:rFonts w:ascii="Trebuchet MS" w:eastAsia="Times New Roman" w:hAnsi="Trebuchet MS" w:cs="Times New Roman"/>
          <w:lang w:eastAsia="ro-RO"/>
        </w:rPr>
        <w:t xml:space="preserve">în </w:t>
      </w:r>
      <w:r w:rsidR="002B02B2" w:rsidRPr="007D3999">
        <w:rPr>
          <w:rFonts w:ascii="Trebuchet MS" w:eastAsia="Times New Roman" w:hAnsi="Trebuchet MS" w:cs="Times New Roman"/>
          <w:lang w:eastAsia="ro-RO"/>
        </w:rPr>
        <w:t>condițiile</w:t>
      </w:r>
      <w:r w:rsidR="001D30F2" w:rsidRPr="007D3999">
        <w:rPr>
          <w:rFonts w:ascii="Trebuchet MS" w:eastAsia="Times New Roman" w:hAnsi="Trebuchet MS" w:cs="Times New Roman"/>
          <w:lang w:eastAsia="ro-RO"/>
        </w:rPr>
        <w:t xml:space="preserve"> legii, </w:t>
      </w:r>
      <w:r w:rsidR="00AB18B2" w:rsidRPr="007D3999">
        <w:rPr>
          <w:rFonts w:ascii="Trebuchet MS" w:eastAsia="Times New Roman" w:hAnsi="Trebuchet MS" w:cs="Times New Roman"/>
          <w:lang w:eastAsia="ro-RO"/>
        </w:rPr>
        <w:t>prin</w:t>
      </w:r>
      <w:r w:rsidR="001D30F2" w:rsidRPr="007D3999">
        <w:rPr>
          <w:rFonts w:ascii="Trebuchet MS" w:eastAsia="Times New Roman" w:hAnsi="Trebuchet MS" w:cs="Times New Roman"/>
          <w:lang w:eastAsia="ro-RO"/>
        </w:rPr>
        <w:t>:</w:t>
      </w:r>
      <w:r w:rsidR="00AB18B2" w:rsidRPr="007D3999">
        <w:rPr>
          <w:rFonts w:ascii="Trebuchet MS" w:eastAsia="Times New Roman" w:hAnsi="Trebuchet MS" w:cs="Times New Roman"/>
          <w:lang w:eastAsia="ro-RO"/>
        </w:rPr>
        <w:t xml:space="preserve"> </w:t>
      </w:r>
    </w:p>
    <w:p w14:paraId="4F84BA9D" w14:textId="77777777" w:rsidR="001D30F2" w:rsidRPr="007D3999" w:rsidRDefault="001D30F2"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executare;</w:t>
      </w:r>
    </w:p>
    <w:p w14:paraId="31F7F679" w14:textId="6893A14C" w:rsidR="001D30F2" w:rsidRPr="007D3999" w:rsidRDefault="001D30F2"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acordul de </w:t>
      </w:r>
      <w:r w:rsidR="002B02B2" w:rsidRPr="007D3999">
        <w:rPr>
          <w:rFonts w:ascii="Trebuchet MS" w:eastAsia="Times New Roman" w:hAnsi="Trebuchet MS" w:cs="Times New Roman"/>
          <w:lang w:eastAsia="ro-RO"/>
        </w:rPr>
        <w:t>voință</w:t>
      </w:r>
      <w:r w:rsidRPr="007D3999">
        <w:rPr>
          <w:rFonts w:ascii="Trebuchet MS" w:eastAsia="Times New Roman" w:hAnsi="Trebuchet MS" w:cs="Times New Roman"/>
          <w:lang w:eastAsia="ro-RO"/>
        </w:rPr>
        <w:t xml:space="preserve"> al părților, exprimat în scri</w:t>
      </w:r>
      <w:r w:rsidR="00DE3C36" w:rsidRPr="007D3999">
        <w:rPr>
          <w:rFonts w:ascii="Trebuchet MS" w:eastAsia="Times New Roman" w:hAnsi="Trebuchet MS" w:cs="Times New Roman"/>
          <w:lang w:eastAsia="ro-RO"/>
        </w:rPr>
        <w:t>s,</w:t>
      </w:r>
      <w:r w:rsidRPr="007D3999">
        <w:rPr>
          <w:rFonts w:ascii="Trebuchet MS" w:eastAsia="Times New Roman" w:hAnsi="Trebuchet MS" w:cs="Times New Roman"/>
          <w:lang w:eastAsia="ro-RO"/>
        </w:rPr>
        <w:t xml:space="preserve"> cu recuperarea integrală a finanțării acordate prin individualizarea sumelor ce se vor recuper</w:t>
      </w:r>
      <w:r w:rsidR="00DE3C36" w:rsidRPr="007D3999">
        <w:rPr>
          <w:rFonts w:ascii="Trebuchet MS" w:eastAsia="Times New Roman" w:hAnsi="Trebuchet MS" w:cs="Times New Roman"/>
          <w:lang w:eastAsia="ro-RO"/>
        </w:rPr>
        <w:t xml:space="preserve">a </w:t>
      </w:r>
      <w:r w:rsidRPr="007D3999">
        <w:rPr>
          <w:rFonts w:ascii="Trebuchet MS" w:eastAsia="Times New Roman" w:hAnsi="Trebuchet MS" w:cs="Times New Roman"/>
          <w:lang w:eastAsia="ro-RO"/>
        </w:rPr>
        <w:t>în moneda națională, după caz;</w:t>
      </w:r>
    </w:p>
    <w:p w14:paraId="10B746D8" w14:textId="6D322EDE" w:rsidR="00D70874" w:rsidRPr="007D3999" w:rsidRDefault="00AB4479"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lastRenderedPageBreak/>
        <w:t>reziliere</w:t>
      </w:r>
      <w:r w:rsidR="000C10E1" w:rsidRPr="007D3999">
        <w:rPr>
          <w:rFonts w:ascii="Trebuchet MS" w:eastAsia="Times New Roman" w:hAnsi="Trebuchet MS" w:cs="Times New Roman"/>
          <w:bCs/>
          <w:lang w:eastAsia="ro-RO"/>
        </w:rPr>
        <w:t xml:space="preserve"> </w:t>
      </w:r>
      <w:r w:rsidR="00195437" w:rsidRPr="007D3999">
        <w:rPr>
          <w:rFonts w:ascii="Trebuchet MS" w:eastAsia="Times New Roman" w:hAnsi="Trebuchet MS" w:cs="Times New Roman"/>
          <w:bCs/>
          <w:lang w:eastAsia="ro-RO"/>
        </w:rPr>
        <w:t xml:space="preserve">în condițiile </w:t>
      </w:r>
      <w:r w:rsidR="000C10E1" w:rsidRPr="007D3999">
        <w:rPr>
          <w:rFonts w:ascii="Trebuchet MS" w:eastAsia="Times New Roman" w:hAnsi="Trebuchet MS" w:cs="Times New Roman"/>
          <w:bCs/>
          <w:lang w:eastAsia="ro-RO"/>
        </w:rPr>
        <w:t xml:space="preserve">prevederilor prezentului </w:t>
      </w:r>
      <w:r w:rsidR="004E3E85" w:rsidRPr="007D3999">
        <w:rPr>
          <w:rFonts w:ascii="Trebuchet MS" w:eastAsia="Times New Roman" w:hAnsi="Trebuchet MS" w:cs="Times New Roman"/>
          <w:bCs/>
          <w:lang w:eastAsia="ro-RO"/>
        </w:rPr>
        <w:t>C</w:t>
      </w:r>
      <w:r w:rsidR="000C10E1" w:rsidRPr="007D3999">
        <w:rPr>
          <w:rFonts w:ascii="Trebuchet MS" w:eastAsia="Times New Roman" w:hAnsi="Trebuchet MS" w:cs="Times New Roman"/>
          <w:bCs/>
          <w:lang w:eastAsia="ro-RO"/>
        </w:rPr>
        <w:t>ontract</w:t>
      </w:r>
      <w:r w:rsidR="004E3E85" w:rsidRPr="007D3999">
        <w:rPr>
          <w:rFonts w:ascii="Trebuchet MS" w:eastAsia="Times New Roman" w:hAnsi="Trebuchet MS" w:cs="Times New Roman"/>
          <w:bCs/>
          <w:lang w:eastAsia="ro-RO"/>
        </w:rPr>
        <w:t xml:space="preserve"> de finanțare</w:t>
      </w:r>
      <w:r w:rsidRPr="007D3999">
        <w:rPr>
          <w:rFonts w:ascii="Trebuchet MS" w:eastAsia="Times New Roman" w:hAnsi="Trebuchet MS" w:cs="Times New Roman"/>
          <w:lang w:eastAsia="ro-RO"/>
        </w:rPr>
        <w:t>;</w:t>
      </w:r>
    </w:p>
    <w:p w14:paraId="62257980" w14:textId="60E4304B" w:rsidR="00197DBA" w:rsidRPr="007D3999" w:rsidRDefault="00D70874"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din oric</w:t>
      </w:r>
      <w:r w:rsidR="004E3E85" w:rsidRPr="007D3999">
        <w:rPr>
          <w:rFonts w:ascii="Trebuchet MS" w:eastAsia="Times New Roman" w:hAnsi="Trebuchet MS" w:cs="Times New Roman"/>
          <w:lang w:eastAsia="ro-RO"/>
        </w:rPr>
        <w:t>are</w:t>
      </w:r>
      <w:r w:rsidRPr="007D3999">
        <w:rPr>
          <w:rFonts w:ascii="Trebuchet MS" w:eastAsia="Times New Roman" w:hAnsi="Trebuchet MS" w:cs="Times New Roman"/>
          <w:lang w:eastAsia="ro-RO"/>
        </w:rPr>
        <w:t xml:space="preserve"> alte cauze prevăzute de lege.</w:t>
      </w:r>
    </w:p>
    <w:p w14:paraId="52B303B5" w14:textId="6084669A"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w:t>
      </w:r>
      <w:r w:rsidR="002E1D85" w:rsidRPr="007D3999">
        <w:rPr>
          <w:rFonts w:ascii="Trebuchet MS" w:eastAsia="Times New Roman" w:hAnsi="Trebuchet MS" w:cs="Times New Roman"/>
          <w:lang w:eastAsia="ro-RO"/>
        </w:rPr>
        <w:t xml:space="preserve"> </w:t>
      </w:r>
      <w:r w:rsidR="00FC702B" w:rsidRPr="007D3999">
        <w:rPr>
          <w:rFonts w:ascii="Trebuchet MS" w:eastAsia="Times New Roman" w:hAnsi="Trebuchet MS" w:cs="Times New Roman"/>
          <w:lang w:eastAsia="ro-RO"/>
        </w:rPr>
        <w:t>MIPE</w:t>
      </w:r>
      <w:r w:rsidRPr="007D3999">
        <w:rPr>
          <w:rFonts w:ascii="Trebuchet MS" w:eastAsia="Times New Roman" w:hAnsi="Trebuchet MS" w:cs="Times New Roman"/>
          <w:lang w:eastAsia="ro-RO"/>
        </w:rPr>
        <w:t xml:space="preserve"> poate decide</w:t>
      </w:r>
      <w:r w:rsidR="00354B9C" w:rsidRPr="007D3999">
        <w:rPr>
          <w:rFonts w:ascii="Trebuchet MS" w:eastAsia="Times New Roman" w:hAnsi="Trebuchet MS" w:cs="Times New Roman"/>
          <w:lang w:eastAsia="ro-RO"/>
        </w:rPr>
        <w:t xml:space="preserve"> unilateral</w:t>
      </w:r>
      <w:r w:rsidRPr="007D3999">
        <w:rPr>
          <w:rFonts w:ascii="Trebuchet MS" w:eastAsia="Times New Roman" w:hAnsi="Trebuchet MS" w:cs="Times New Roman"/>
          <w:lang w:eastAsia="ro-RO"/>
        </w:rPr>
        <w:t xml:space="preserve"> rezilierea prezentului </w:t>
      </w:r>
      <w:r w:rsidR="000D5B14"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w:t>
      </w:r>
      <w:r w:rsidR="004E3E85" w:rsidRPr="007D3999">
        <w:rPr>
          <w:rFonts w:ascii="Trebuchet MS" w:eastAsia="Times New Roman" w:hAnsi="Trebuchet MS" w:cs="Times New Roman"/>
          <w:lang w:eastAsia="ro-RO"/>
        </w:rPr>
        <w:t xml:space="preserve"> de finanțare</w:t>
      </w:r>
      <w:r w:rsidR="00AB18B2"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fără îndeplinirea altor formalități</w:t>
      </w:r>
      <w:r w:rsidR="00354B9C" w:rsidRPr="007D3999">
        <w:rPr>
          <w:rFonts w:ascii="Trebuchet MS" w:eastAsia="Times New Roman" w:hAnsi="Trebuchet MS" w:cs="Times New Roman"/>
          <w:lang w:eastAsia="ro-RO"/>
        </w:rPr>
        <w:t xml:space="preserve"> și fără punerea în întârziere</w:t>
      </w:r>
      <w:r w:rsidR="000D5B14" w:rsidRPr="007D3999">
        <w:rPr>
          <w:rFonts w:ascii="Trebuchet MS" w:eastAsia="Times New Roman" w:hAnsi="Trebuchet MS" w:cs="Times New Roman"/>
          <w:lang w:eastAsia="ro-RO"/>
        </w:rPr>
        <w:t xml:space="preserve"> a </w:t>
      </w:r>
      <w:r w:rsidR="008B503F" w:rsidRPr="007D3999">
        <w:rPr>
          <w:rFonts w:ascii="Trebuchet MS" w:eastAsia="Times New Roman" w:hAnsi="Trebuchet MS" w:cs="Times New Roman"/>
          <w:lang w:eastAsia="ro-RO"/>
        </w:rPr>
        <w:t xml:space="preserve">celorlalte </w:t>
      </w:r>
      <w:r w:rsidR="000D5B14" w:rsidRPr="007D3999">
        <w:rPr>
          <w:rFonts w:ascii="Trebuchet MS" w:eastAsia="Times New Roman" w:hAnsi="Trebuchet MS" w:cs="Times New Roman"/>
          <w:lang w:eastAsia="ro-RO"/>
        </w:rPr>
        <w:t>părți</w:t>
      </w:r>
      <w:r w:rsidRPr="007D3999">
        <w:rPr>
          <w:rFonts w:ascii="Trebuchet MS" w:eastAsia="Times New Roman" w:hAnsi="Trebuchet MS" w:cs="Times New Roman"/>
          <w:lang w:eastAsia="ro-RO"/>
        </w:rPr>
        <w:t>, cu recuperarea integrală a sumelor plătit</w:t>
      </w:r>
      <w:r w:rsidR="00B84F2F" w:rsidRPr="007D3999">
        <w:rPr>
          <w:rFonts w:ascii="Trebuchet MS" w:eastAsia="Times New Roman" w:hAnsi="Trebuchet MS" w:cs="Times New Roman"/>
          <w:lang w:eastAsia="ro-RO"/>
        </w:rPr>
        <w:t>e</w:t>
      </w:r>
      <w:r w:rsidR="0055167F" w:rsidRPr="007D3999">
        <w:rPr>
          <w:rFonts w:ascii="Trebuchet MS" w:eastAsia="Times New Roman" w:hAnsi="Trebuchet MS" w:cs="Times New Roman"/>
          <w:lang w:eastAsia="ro-RO"/>
        </w:rPr>
        <w:t>,</w:t>
      </w:r>
      <w:r w:rsidR="00B84F2F" w:rsidRPr="007D3999">
        <w:rPr>
          <w:rFonts w:ascii="Trebuchet MS" w:eastAsia="Times New Roman" w:hAnsi="Trebuchet MS" w:cs="Times New Roman"/>
          <w:lang w:eastAsia="ro-RO"/>
        </w:rPr>
        <w:t xml:space="preserve"> în termen de 30 (treizeci) </w:t>
      </w:r>
      <w:r w:rsidR="00DE3C36" w:rsidRPr="007D3999">
        <w:rPr>
          <w:rFonts w:ascii="Trebuchet MS" w:eastAsia="Times New Roman" w:hAnsi="Trebuchet MS" w:cs="Times New Roman"/>
          <w:lang w:eastAsia="ro-RO"/>
        </w:rPr>
        <w:t>de zile</w:t>
      </w:r>
      <w:r w:rsidR="0055167F" w:rsidRPr="007D3999">
        <w:rPr>
          <w:rFonts w:ascii="Trebuchet MS" w:eastAsia="Times New Roman" w:hAnsi="Trebuchet MS" w:cs="Times New Roman"/>
          <w:lang w:eastAsia="ro-RO"/>
        </w:rPr>
        <w:t xml:space="preserve"> de la comunicarea acesteia</w:t>
      </w:r>
      <w:r w:rsidR="00DE3C36"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în următoarele cazuri:</w:t>
      </w:r>
    </w:p>
    <w:p w14:paraId="7B6C22EB" w14:textId="4E6AA7FA" w:rsidR="00820210" w:rsidRPr="007D3999" w:rsidRDefault="002B02B2" w:rsidP="00CC4B13">
      <w:pPr>
        <w:tabs>
          <w:tab w:val="left" w:pos="709"/>
        </w:tabs>
        <w:spacing w:after="0"/>
        <w:ind w:left="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 </w:t>
      </w:r>
      <w:r w:rsidR="00DE3C36" w:rsidRPr="007D3999">
        <w:rPr>
          <w:rFonts w:ascii="Trebuchet MS" w:eastAsia="Times New Roman" w:hAnsi="Trebuchet MS" w:cs="Times New Roman"/>
          <w:lang w:eastAsia="ro-RO"/>
        </w:rPr>
        <w:t>î</w:t>
      </w:r>
      <w:r w:rsidR="00C616DC" w:rsidRPr="007D3999">
        <w:rPr>
          <w:rFonts w:ascii="Trebuchet MS" w:eastAsia="Times New Roman" w:hAnsi="Trebuchet MS" w:cs="Times New Roman"/>
          <w:lang w:eastAsia="ro-RO"/>
        </w:rPr>
        <w:t xml:space="preserve">n cazul identificării unei </w:t>
      </w:r>
      <w:r w:rsidR="00315648" w:rsidRPr="007D3999">
        <w:rPr>
          <w:rFonts w:ascii="Trebuchet MS" w:eastAsia="Times New Roman" w:hAnsi="Trebuchet MS" w:cs="Times New Roman"/>
          <w:lang w:eastAsia="ro-RO"/>
        </w:rPr>
        <w:t>situații</w:t>
      </w:r>
      <w:r w:rsidR="00C616DC" w:rsidRPr="007D3999">
        <w:rPr>
          <w:rFonts w:ascii="Trebuchet MS" w:eastAsia="Times New Roman" w:hAnsi="Trebuchet MS" w:cs="Times New Roman"/>
          <w:lang w:eastAsia="ro-RO"/>
        </w:rPr>
        <w:t xml:space="preserve"> de dublă </w:t>
      </w:r>
      <w:r w:rsidR="00315648" w:rsidRPr="007D3999">
        <w:rPr>
          <w:rFonts w:ascii="Trebuchet MS" w:eastAsia="Times New Roman" w:hAnsi="Trebuchet MS" w:cs="Times New Roman"/>
          <w:lang w:eastAsia="ro-RO"/>
        </w:rPr>
        <w:t>finanțare</w:t>
      </w:r>
      <w:r w:rsidR="00797450" w:rsidRPr="007D3999">
        <w:rPr>
          <w:rFonts w:ascii="Trebuchet MS" w:eastAsia="Times New Roman" w:hAnsi="Trebuchet MS" w:cs="Times New Roman"/>
          <w:lang w:eastAsia="ro-RO"/>
        </w:rPr>
        <w:t xml:space="preserve"> </w:t>
      </w:r>
      <w:r w:rsidR="006454B4" w:rsidRPr="007D3999">
        <w:rPr>
          <w:rFonts w:ascii="Trebuchet MS" w:eastAsia="Times New Roman" w:hAnsi="Trebuchet MS" w:cs="Times New Roman"/>
          <w:lang w:eastAsia="ro-RO"/>
        </w:rPr>
        <w:t>pentru obiectivul de investiții în integralitatea lui</w:t>
      </w:r>
      <w:r w:rsidR="007B5CD7" w:rsidRPr="007D3999">
        <w:rPr>
          <w:rFonts w:ascii="Trebuchet MS" w:eastAsia="Times New Roman" w:hAnsi="Trebuchet MS" w:cs="Times New Roman"/>
          <w:lang w:eastAsia="ro-RO"/>
        </w:rPr>
        <w:t>, conform prevederi</w:t>
      </w:r>
      <w:r w:rsidR="00820210" w:rsidRPr="007D3999">
        <w:rPr>
          <w:rFonts w:ascii="Trebuchet MS" w:eastAsia="Times New Roman" w:hAnsi="Trebuchet MS" w:cs="Times New Roman"/>
          <w:lang w:eastAsia="ro-RO"/>
        </w:rPr>
        <w:t>lor</w:t>
      </w:r>
      <w:r w:rsidR="007B5CD7" w:rsidRPr="007D3999">
        <w:rPr>
          <w:rFonts w:ascii="Trebuchet MS" w:eastAsia="Times New Roman" w:hAnsi="Trebuchet MS" w:cs="Times New Roman"/>
          <w:lang w:eastAsia="ro-RO"/>
        </w:rPr>
        <w:t xml:space="preserve"> OUG</w:t>
      </w:r>
      <w:r w:rsidR="004E3E85" w:rsidRPr="007D3999">
        <w:rPr>
          <w:rFonts w:ascii="Trebuchet MS" w:eastAsia="Times New Roman" w:hAnsi="Trebuchet MS" w:cs="Times New Roman"/>
          <w:lang w:eastAsia="ro-RO"/>
        </w:rPr>
        <w:t xml:space="preserve"> nr.</w:t>
      </w:r>
      <w:r w:rsidR="007B5CD7" w:rsidRPr="007D3999">
        <w:rPr>
          <w:rFonts w:ascii="Trebuchet MS" w:eastAsia="Times New Roman" w:hAnsi="Trebuchet MS" w:cs="Times New Roman"/>
          <w:lang w:eastAsia="ro-RO"/>
        </w:rPr>
        <w:t xml:space="preserve"> 70/2022</w:t>
      </w:r>
      <w:r w:rsidR="00C616DC" w:rsidRPr="007D3999">
        <w:rPr>
          <w:rFonts w:ascii="Trebuchet MS" w:eastAsia="Times New Roman" w:hAnsi="Trebuchet MS" w:cs="Times New Roman"/>
          <w:lang w:eastAsia="ro-RO"/>
        </w:rPr>
        <w:t>;</w:t>
      </w:r>
    </w:p>
    <w:p w14:paraId="7082EAFB" w14:textId="2E198ED6" w:rsidR="005561E0" w:rsidRDefault="007B5CD7" w:rsidP="0011614E">
      <w:pPr>
        <w:tabs>
          <w:tab w:val="left" w:pos="709"/>
        </w:tabs>
        <w:spacing w:after="0"/>
        <w:ind w:left="426"/>
        <w:jc w:val="both"/>
        <w:rPr>
          <w:rFonts w:ascii="Trebuchet MS" w:hAnsi="Trebuchet MS"/>
          <w:lang w:eastAsia="ro-RO"/>
        </w:rPr>
      </w:pPr>
      <w:r w:rsidRPr="007D3999">
        <w:rPr>
          <w:rFonts w:ascii="Trebuchet MS" w:eastAsia="Times New Roman" w:hAnsi="Trebuchet MS" w:cs="Times New Roman"/>
          <w:lang w:eastAsia="ro-RO"/>
        </w:rPr>
        <w:t xml:space="preserve">b) </w:t>
      </w:r>
      <w:r w:rsidR="00DE3C36" w:rsidRPr="007D3999">
        <w:rPr>
          <w:rFonts w:ascii="Trebuchet MS" w:eastAsia="Times New Roman" w:hAnsi="Trebuchet MS" w:cs="Times New Roman"/>
          <w:lang w:eastAsia="ro-RO"/>
        </w:rPr>
        <w:t>î</w:t>
      </w:r>
      <w:r w:rsidR="00C616DC" w:rsidRPr="007D3999">
        <w:rPr>
          <w:rFonts w:ascii="Trebuchet MS" w:eastAsia="Times New Roman" w:hAnsi="Trebuchet MS" w:cs="Times New Roman"/>
          <w:lang w:eastAsia="ro-RO"/>
        </w:rPr>
        <w:t xml:space="preserve">n </w:t>
      </w:r>
      <w:r w:rsidR="00DE3C36" w:rsidRPr="007D3999">
        <w:rPr>
          <w:rFonts w:ascii="Trebuchet MS" w:eastAsia="Times New Roman" w:hAnsi="Trebuchet MS" w:cs="Times New Roman"/>
          <w:lang w:eastAsia="ro-RO"/>
        </w:rPr>
        <w:t>cazul</w:t>
      </w:r>
      <w:r w:rsidR="00C616DC" w:rsidRPr="007D3999">
        <w:rPr>
          <w:rFonts w:ascii="Trebuchet MS" w:eastAsia="Times New Roman" w:hAnsi="Trebuchet MS" w:cs="Times New Roman"/>
          <w:lang w:eastAsia="ro-RO"/>
        </w:rPr>
        <w:t xml:space="preserve"> în care </w:t>
      </w:r>
      <w:r w:rsidR="00DE3C36" w:rsidRPr="007D3999">
        <w:rPr>
          <w:rFonts w:ascii="Trebuchet MS" w:eastAsia="Times New Roman" w:hAnsi="Trebuchet MS" w:cs="Times New Roman"/>
          <w:lang w:eastAsia="ro-RO"/>
        </w:rPr>
        <w:t>B</w:t>
      </w:r>
      <w:r w:rsidR="00797450" w:rsidRPr="007D3999">
        <w:rPr>
          <w:rFonts w:ascii="Trebuchet MS" w:eastAsia="Times New Roman" w:hAnsi="Trebuchet MS" w:cs="Times New Roman"/>
          <w:lang w:eastAsia="ro-RO"/>
        </w:rPr>
        <w:t>eneficiarul</w:t>
      </w:r>
      <w:r w:rsidR="00C616DC" w:rsidRPr="007D3999">
        <w:rPr>
          <w:rFonts w:ascii="Trebuchet MS" w:eastAsia="Times New Roman" w:hAnsi="Trebuchet MS" w:cs="Times New Roman"/>
          <w:lang w:eastAsia="ro-RO"/>
        </w:rPr>
        <w:t xml:space="preserve"> </w:t>
      </w:r>
      <w:r w:rsidR="00797450" w:rsidRPr="007D3999">
        <w:rPr>
          <w:rFonts w:ascii="Trebuchet MS" w:eastAsia="Times New Roman" w:hAnsi="Trebuchet MS" w:cs="Times New Roman"/>
          <w:lang w:eastAsia="ro-RO"/>
        </w:rPr>
        <w:t>încalcă</w:t>
      </w:r>
      <w:r w:rsidR="00C616DC" w:rsidRPr="007D3999">
        <w:rPr>
          <w:rFonts w:ascii="Trebuchet MS" w:eastAsia="Times New Roman" w:hAnsi="Trebuchet MS" w:cs="Times New Roman"/>
          <w:lang w:eastAsia="ro-RO"/>
        </w:rPr>
        <w:t xml:space="preserve"> principiul de „a nu prejudicia în mod semnificativ” (DNSH – „Do No Significant Harm”</w:t>
      </w:r>
      <w:r w:rsidR="005E3A88">
        <w:rPr>
          <w:rFonts w:ascii="Trebuchet MS" w:eastAsia="Times New Roman" w:hAnsi="Trebuchet MS" w:cs="Times New Roman"/>
          <w:lang w:eastAsia="ro-RO"/>
        </w:rPr>
        <w:t xml:space="preserve">) pentru care avea obligația să </w:t>
      </w:r>
      <w:r w:rsidR="005E3A88" w:rsidRPr="005E3A88">
        <w:rPr>
          <w:rFonts w:ascii="Trebuchet MS" w:eastAsia="Times New Roman" w:hAnsi="Trebuchet MS" w:cs="Times New Roman"/>
          <w:lang w:eastAsia="ro-RO"/>
        </w:rPr>
        <w:t>adopte și să publice un plan privind tranziția verde dacă se regăsește în situația în care a obținut mai mult de 50% din venituri în cursul exercițiului financiar precedent din activități și/sau active incluse pe lista de excludere;</w:t>
      </w:r>
    </w:p>
    <w:p w14:paraId="258983BF" w14:textId="77777777" w:rsidR="0011614E" w:rsidRPr="0011614E" w:rsidRDefault="0011614E" w:rsidP="0011614E">
      <w:pPr>
        <w:tabs>
          <w:tab w:val="left" w:pos="709"/>
        </w:tabs>
        <w:spacing w:after="0"/>
        <w:ind w:left="426"/>
        <w:jc w:val="both"/>
        <w:rPr>
          <w:rFonts w:ascii="Trebuchet MS" w:hAnsi="Trebuchet MS"/>
          <w:lang w:eastAsia="ro-RO"/>
        </w:rPr>
      </w:pPr>
    </w:p>
    <w:p w14:paraId="00EA7471" w14:textId="19DB91F9" w:rsidR="004C4A95" w:rsidRPr="007D3999" w:rsidRDefault="004C4A95"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4</w:t>
      </w:r>
      <w:r w:rsidRPr="007D3999">
        <w:rPr>
          <w:rFonts w:ascii="Trebuchet MS" w:eastAsia="Times New Roman" w:hAnsi="Trebuchet MS" w:cs="Times New Roman"/>
          <w:b/>
          <w:bCs/>
          <w:lang w:eastAsia="ro-RO"/>
        </w:rPr>
        <w:t xml:space="preserve"> </w:t>
      </w:r>
      <w:r w:rsidR="003F368F"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Forț</w:t>
      </w:r>
      <w:r w:rsidR="002515B7" w:rsidRPr="007D3999">
        <w:rPr>
          <w:rFonts w:ascii="Trebuchet MS" w:eastAsia="Times New Roman" w:hAnsi="Trebuchet MS" w:cs="Times New Roman"/>
          <w:b/>
          <w:bCs/>
          <w:lang w:eastAsia="ro-RO"/>
        </w:rPr>
        <w:t>a</w:t>
      </w:r>
      <w:r w:rsidRPr="007D3999">
        <w:rPr>
          <w:rFonts w:ascii="Trebuchet MS" w:eastAsia="Times New Roman" w:hAnsi="Trebuchet MS" w:cs="Times New Roman"/>
          <w:b/>
          <w:bCs/>
          <w:lang w:eastAsia="ro-RO"/>
        </w:rPr>
        <w:t xml:space="preserve"> major</w:t>
      </w:r>
      <w:r w:rsidR="008E32E7" w:rsidRPr="007D3999">
        <w:rPr>
          <w:rFonts w:ascii="Trebuchet MS" w:eastAsia="Times New Roman" w:hAnsi="Trebuchet MS" w:cs="Times New Roman"/>
          <w:b/>
          <w:bCs/>
          <w:lang w:eastAsia="ro-RO"/>
        </w:rPr>
        <w:t xml:space="preserve">ă </w:t>
      </w:r>
      <w:r w:rsidR="00D70874" w:rsidRPr="007D3999">
        <w:rPr>
          <w:rFonts w:ascii="Trebuchet MS" w:eastAsia="Times New Roman" w:hAnsi="Trebuchet MS" w:cs="Times New Roman"/>
          <w:b/>
          <w:bCs/>
          <w:lang w:eastAsia="ro-RO"/>
        </w:rPr>
        <w:t>și cazul fortuit</w:t>
      </w:r>
    </w:p>
    <w:p w14:paraId="3D81BFEF" w14:textId="6D3D67C6"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Prin forță majoră se înțelege orice eveniment extern, imprevizibil, absolut invincibil </w:t>
      </w:r>
      <w:r w:rsidR="00370146"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inevitabil, intervenit după data semnării Contractului</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care împiedică executarea în tot sau în parte a </w:t>
      </w:r>
      <w:r w:rsidR="003F368F" w:rsidRPr="007D3999">
        <w:rPr>
          <w:rFonts w:ascii="Trebuchet MS" w:eastAsia="Times New Roman" w:hAnsi="Trebuchet MS" w:cs="Times New Roman"/>
          <w:lang w:eastAsia="ro-RO"/>
        </w:rPr>
        <w:t>acestuia</w:t>
      </w:r>
      <w:r w:rsidRPr="007D3999">
        <w:rPr>
          <w:rFonts w:ascii="Trebuchet MS" w:eastAsia="Times New Roman" w:hAnsi="Trebuchet MS" w:cs="Times New Roman"/>
          <w:lang w:eastAsia="ro-RO"/>
        </w:rPr>
        <w:t xml:space="preserve"> și care exonerează de răspundere partea care o invocă.</w:t>
      </w:r>
    </w:p>
    <w:p w14:paraId="35AD0619" w14:textId="3DB53AA4"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 Pot constitui cauze de forță majoră evenimente cum ar fi: calamitățile naturale (cutremure, inundații, alunecări de teren), război, revoluție, embargo</w:t>
      </w:r>
      <w:r w:rsidR="00AC4E2E" w:rsidRPr="007D3999">
        <w:rPr>
          <w:rFonts w:ascii="Trebuchet MS" w:eastAsia="Times New Roman" w:hAnsi="Trebuchet MS" w:cs="Times New Roman"/>
          <w:lang w:eastAsia="ro-RO"/>
        </w:rPr>
        <w:t>.</w:t>
      </w:r>
      <w:r w:rsidR="008578AA" w:rsidRPr="007D3999">
        <w:rPr>
          <w:rFonts w:ascii="Trebuchet MS" w:eastAsia="Times New Roman" w:hAnsi="Trebuchet MS" w:cs="Times New Roman"/>
          <w:lang w:eastAsia="ro-RO"/>
        </w:rPr>
        <w:t xml:space="preserve"> Forța major</w:t>
      </w:r>
      <w:r w:rsidR="003F368F" w:rsidRPr="007D3999">
        <w:rPr>
          <w:rFonts w:ascii="Trebuchet MS" w:eastAsia="Times New Roman" w:hAnsi="Trebuchet MS" w:cs="Times New Roman"/>
          <w:lang w:eastAsia="ro-RO"/>
        </w:rPr>
        <w:t>ă</w:t>
      </w:r>
      <w:r w:rsidR="008578AA" w:rsidRPr="007D3999">
        <w:rPr>
          <w:rFonts w:ascii="Trebuchet MS" w:eastAsia="Times New Roman" w:hAnsi="Trebuchet MS" w:cs="Times New Roman"/>
          <w:lang w:eastAsia="ro-RO"/>
        </w:rPr>
        <w:t xml:space="preserve"> se constată de către o autoritate competentă.</w:t>
      </w:r>
    </w:p>
    <w:p w14:paraId="49CFBCF5"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(3) 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rsidR="00AC4E2E" w:rsidRPr="007D3999">
        <w:rPr>
          <w:rFonts w:ascii="Trebuchet MS" w:eastAsia="Times New Roman" w:hAnsi="Trebuchet MS" w:cs="Times New Roman"/>
          <w:lang w:eastAsia="ro-RO"/>
        </w:rPr>
        <w:t xml:space="preserve">ă </w:t>
      </w:r>
      <w:r w:rsidRPr="007D3999">
        <w:rPr>
          <w:rFonts w:ascii="Trebuchet MS" w:eastAsia="Times New Roman" w:hAnsi="Trebuchet MS" w:cs="Times New Roman"/>
          <w:lang w:eastAsia="ro-RO"/>
        </w:rPr>
        <w:t>în termen de cel mult 15 (cincisprezece) zile de la data comunicării acestuia. De asemenea, are obligația de a comunica data încetării situației de forță majoră, în termen de 5 (cinci) zile.</w:t>
      </w:r>
    </w:p>
    <w:p w14:paraId="4190CE9B"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(4) Părțile au obligația de a lua orice măsuri care le stau la dispoziție în vederea limitării consecințelor </w:t>
      </w:r>
      <w:r w:rsidR="00FA281A" w:rsidRPr="007D3999">
        <w:rPr>
          <w:rFonts w:ascii="Trebuchet MS" w:eastAsia="Times New Roman" w:hAnsi="Trebuchet MS" w:cs="Times New Roman"/>
          <w:lang w:eastAsia="ro-RO"/>
        </w:rPr>
        <w:t xml:space="preserve">situației </w:t>
      </w:r>
      <w:r w:rsidRPr="007D3999">
        <w:rPr>
          <w:rFonts w:ascii="Trebuchet MS" w:eastAsia="Times New Roman" w:hAnsi="Trebuchet MS" w:cs="Times New Roman"/>
          <w:lang w:eastAsia="ro-RO"/>
        </w:rPr>
        <w:t>de forță majoră.</w:t>
      </w:r>
    </w:p>
    <w:p w14:paraId="6B52F4B6"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(5) Dacă partea care invocă forța majoră nu procedează la notificarea începerii și încetării cazului de forță majoră, în condițiile și termenele prevăzute, va suporta toate daunele provocate celeilalte părți prin lipsa </w:t>
      </w:r>
      <w:r w:rsidR="00346C38" w:rsidRPr="007D3999">
        <w:rPr>
          <w:rFonts w:ascii="Trebuchet MS" w:eastAsia="Times New Roman" w:hAnsi="Trebuchet MS" w:cs="Times New Roman"/>
          <w:lang w:eastAsia="ro-RO"/>
        </w:rPr>
        <w:t>comunicării</w:t>
      </w:r>
      <w:r w:rsidRPr="007D3999">
        <w:rPr>
          <w:rFonts w:ascii="Trebuchet MS" w:eastAsia="Times New Roman" w:hAnsi="Trebuchet MS" w:cs="Times New Roman"/>
          <w:lang w:eastAsia="ro-RO"/>
        </w:rPr>
        <w:t xml:space="preserve"> </w:t>
      </w:r>
      <w:r w:rsidR="00AC4E2E" w:rsidRPr="007D3999">
        <w:rPr>
          <w:rFonts w:ascii="Trebuchet MS" w:eastAsia="Times New Roman" w:hAnsi="Trebuchet MS" w:cs="Times New Roman"/>
          <w:lang w:eastAsia="ro-RO"/>
        </w:rPr>
        <w:t>notificării.</w:t>
      </w:r>
    </w:p>
    <w:p w14:paraId="6882D33D" w14:textId="33AD398B"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(6) Executarea Contractului</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va fi suspendată de la </w:t>
      </w:r>
      <w:r w:rsidR="00BE7886" w:rsidRPr="007D3999">
        <w:rPr>
          <w:rFonts w:ascii="Trebuchet MS" w:eastAsia="Times New Roman" w:hAnsi="Trebuchet MS" w:cs="Times New Roman"/>
          <w:lang w:eastAsia="ro-RO"/>
        </w:rPr>
        <w:t>apariției</w:t>
      </w:r>
      <w:r w:rsidR="00D55E46"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cazului de forță majoră pe perioada de acțiune a acest</w:t>
      </w:r>
      <w:r w:rsidR="003F368F" w:rsidRPr="007D3999">
        <w:rPr>
          <w:rFonts w:ascii="Trebuchet MS" w:eastAsia="Times New Roman" w:hAnsi="Trebuchet MS" w:cs="Times New Roman"/>
          <w:lang w:eastAsia="ro-RO"/>
        </w:rPr>
        <w:t>ui</w:t>
      </w:r>
      <w:r w:rsidRPr="007D3999">
        <w:rPr>
          <w:rFonts w:ascii="Trebuchet MS" w:eastAsia="Times New Roman" w:hAnsi="Trebuchet MS" w:cs="Times New Roman"/>
          <w:lang w:eastAsia="ro-RO"/>
        </w:rPr>
        <w:t>a, fără a prejudicia drepturile ce se cuvin părților</w:t>
      </w:r>
      <w:r w:rsidR="00BE7886" w:rsidRPr="007D3999">
        <w:rPr>
          <w:rFonts w:ascii="Trebuchet MS" w:eastAsia="Times New Roman" w:hAnsi="Trebuchet MS" w:cs="Times New Roman"/>
          <w:lang w:eastAsia="ro-RO"/>
        </w:rPr>
        <w:t>.</w:t>
      </w:r>
    </w:p>
    <w:p w14:paraId="7DEEC55D" w14:textId="7CAB031B"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(7) În cazul în care forța majoră și/sau efectele acesteia obligă la suspendarea executării prezentului Contract</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pe o perioadă mai mare de 3 (trei) luni, părțile se vor întâlni într-un termen de cel mult 10 (zece) zile de la expirarea acestei perioade, pentru a conveni asupra modului de continuare, modificare sau încetare a Contractului de </w:t>
      </w:r>
      <w:r w:rsidR="003F368F"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w:t>
      </w:r>
    </w:p>
    <w:p w14:paraId="5BEEF7A6" w14:textId="27900314" w:rsidR="00E022FD" w:rsidRDefault="004C4A95" w:rsidP="00CC4B13">
      <w:pPr>
        <w:tabs>
          <w:tab w:val="left" w:pos="709"/>
        </w:tabs>
        <w:spacing w:before="40" w:after="40"/>
        <w:ind w:left="426" w:hanging="426"/>
        <w:jc w:val="both"/>
        <w:rPr>
          <w:rFonts w:ascii="Trebuchet MS" w:hAnsi="Trebuchet MS"/>
        </w:rPr>
      </w:pPr>
      <w:r w:rsidRPr="007D3999">
        <w:rPr>
          <w:rFonts w:ascii="Trebuchet MS" w:eastAsia="Times New Roman" w:hAnsi="Trebuchet MS" w:cs="Times New Roman"/>
          <w:lang w:eastAsia="ro-RO"/>
        </w:rPr>
        <w:t>(8) Cazul fortuit nu este exonerator de răspundere contractual</w:t>
      </w:r>
      <w:r w:rsidR="00BE7886" w:rsidRPr="007D3999">
        <w:rPr>
          <w:rFonts w:ascii="Trebuchet MS" w:eastAsia="Times New Roman" w:hAnsi="Trebuchet MS" w:cs="Times New Roman"/>
          <w:lang w:eastAsia="ro-RO"/>
        </w:rPr>
        <w:t xml:space="preserve">ă. </w:t>
      </w:r>
      <w:r w:rsidRPr="007D3999">
        <w:rPr>
          <w:rFonts w:ascii="Trebuchet MS" w:hAnsi="Trebuchet MS"/>
        </w:rPr>
        <w:t xml:space="preserve"> </w:t>
      </w:r>
    </w:p>
    <w:p w14:paraId="17D7CACB" w14:textId="5646F57F"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w:t>
      </w:r>
      <w:r w:rsidR="002B16D6" w:rsidRPr="007D3999">
        <w:rPr>
          <w:rFonts w:ascii="Trebuchet MS" w:eastAsia="Times New Roman" w:hAnsi="Trebuchet MS" w:cs="Times New Roman"/>
          <w:b/>
          <w:bCs/>
          <w:lang w:eastAsia="ro-RO"/>
        </w:rPr>
        <w:t>u</w:t>
      </w:r>
      <w:r w:rsidRPr="007D3999">
        <w:rPr>
          <w:rFonts w:ascii="Trebuchet MS" w:eastAsia="Times New Roman" w:hAnsi="Trebuchet MS" w:cs="Times New Roman"/>
          <w:b/>
          <w:bCs/>
          <w:lang w:eastAsia="ro-RO"/>
        </w:rPr>
        <w:t>l 1</w:t>
      </w:r>
      <w:r w:rsidR="006941CE" w:rsidRPr="007D3999">
        <w:rPr>
          <w:rFonts w:ascii="Trebuchet MS" w:eastAsia="Times New Roman" w:hAnsi="Trebuchet MS" w:cs="Times New Roman"/>
          <w:b/>
          <w:bCs/>
          <w:lang w:eastAsia="ro-RO"/>
        </w:rPr>
        <w:t>5</w:t>
      </w:r>
      <w:r w:rsidR="003F368F"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Soluționarea litigiilor</w:t>
      </w:r>
    </w:p>
    <w:p w14:paraId="4C8B8BF0" w14:textId="6AA5EFC3"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370146" w:rsidRPr="007D3999">
        <w:rPr>
          <w:rFonts w:ascii="Trebuchet MS" w:eastAsia="Times New Roman" w:hAnsi="Trebuchet MS" w:cs="Times New Roman"/>
          <w:lang w:eastAsia="ro-RO"/>
        </w:rPr>
        <w:t>P</w:t>
      </w:r>
      <w:r w:rsidR="006F3F4C">
        <w:rPr>
          <w:rFonts w:ascii="Trebuchet MS" w:eastAsia="Times New Roman" w:hAnsi="Trebuchet MS" w:cs="Times New Roman"/>
          <w:lang w:eastAsia="ro-RO"/>
        </w:rPr>
        <w:t>ă</w:t>
      </w:r>
      <w:r w:rsidR="00370146" w:rsidRPr="007D3999">
        <w:rPr>
          <w:rFonts w:ascii="Trebuchet MS" w:eastAsia="Times New Roman" w:hAnsi="Trebuchet MS" w:cs="Times New Roman"/>
          <w:lang w:eastAsia="ro-RO"/>
        </w:rPr>
        <w:t>rțile</w:t>
      </w:r>
      <w:r w:rsidRPr="007D3999">
        <w:rPr>
          <w:rFonts w:ascii="Trebuchet MS" w:eastAsia="Times New Roman" w:hAnsi="Trebuchet MS" w:cs="Times New Roman"/>
          <w:lang w:eastAsia="ro-RO"/>
        </w:rPr>
        <w:t xml:space="preserve"> contractante vor depune toate eforturile pentru a rezolva pe cale amiabilă orice </w:t>
      </w:r>
      <w:r w:rsidR="00370146" w:rsidRPr="007D3999">
        <w:rPr>
          <w:rFonts w:ascii="Trebuchet MS" w:eastAsia="Times New Roman" w:hAnsi="Trebuchet MS" w:cs="Times New Roman"/>
          <w:lang w:eastAsia="ro-RO"/>
        </w:rPr>
        <w:t>neînțelegere</w:t>
      </w:r>
      <w:r w:rsidRPr="007D3999">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w:t>
      </w:r>
    </w:p>
    <w:p w14:paraId="2574EF02" w14:textId="10E69F90" w:rsidR="00E022FD" w:rsidRPr="007D3999" w:rsidRDefault="00C616DC" w:rsidP="00CC4B13">
      <w:pPr>
        <w:tabs>
          <w:tab w:val="left" w:pos="709"/>
        </w:tabs>
        <w:spacing w:before="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lang w:eastAsia="ro-RO"/>
        </w:rPr>
        <w:t xml:space="preserve">(2) În cazul în care nu se soluționează amiabil </w:t>
      </w:r>
      <w:r w:rsidR="00370146" w:rsidRPr="007D3999">
        <w:rPr>
          <w:rFonts w:ascii="Trebuchet MS" w:eastAsia="Times New Roman" w:hAnsi="Trebuchet MS" w:cs="Times New Roman"/>
          <w:lang w:eastAsia="ro-RO"/>
        </w:rPr>
        <w:t>divergențele</w:t>
      </w:r>
      <w:r w:rsidRPr="007D3999">
        <w:rPr>
          <w:rFonts w:ascii="Trebuchet MS" w:eastAsia="Times New Roman" w:hAnsi="Trebuchet MS" w:cs="Times New Roman"/>
          <w:lang w:eastAsia="ro-RO"/>
        </w:rPr>
        <w:t xml:space="preserve"> contractuale, litigiul va fi </w:t>
      </w:r>
      <w:r w:rsidR="00370146" w:rsidRPr="007D3999">
        <w:rPr>
          <w:rFonts w:ascii="Trebuchet MS" w:eastAsia="Times New Roman" w:hAnsi="Trebuchet MS" w:cs="Times New Roman"/>
          <w:lang w:eastAsia="ro-RO"/>
        </w:rPr>
        <w:t>soluționat</w:t>
      </w:r>
      <w:r w:rsidRPr="007D3999">
        <w:rPr>
          <w:rFonts w:ascii="Trebuchet MS" w:eastAsia="Times New Roman" w:hAnsi="Trebuchet MS" w:cs="Times New Roman"/>
          <w:lang w:eastAsia="ro-RO"/>
        </w:rPr>
        <w:t xml:space="preserve"> de către </w:t>
      </w:r>
      <w:r w:rsidR="00370146" w:rsidRPr="007D3999">
        <w:rPr>
          <w:rFonts w:ascii="Trebuchet MS" w:eastAsia="Times New Roman" w:hAnsi="Trebuchet MS" w:cs="Times New Roman"/>
          <w:lang w:eastAsia="ro-RO"/>
        </w:rPr>
        <w:t>instanțele</w:t>
      </w:r>
      <w:r w:rsidRPr="007D3999">
        <w:rPr>
          <w:rFonts w:ascii="Trebuchet MS" w:eastAsia="Times New Roman" w:hAnsi="Trebuchet MS" w:cs="Times New Roman"/>
          <w:lang w:eastAsia="ro-RO"/>
        </w:rPr>
        <w:t xml:space="preserve"> competente.</w:t>
      </w:r>
    </w:p>
    <w:p w14:paraId="577716B5" w14:textId="44A87045" w:rsidR="00C00760" w:rsidRPr="007D3999" w:rsidRDefault="00936253"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lastRenderedPageBreak/>
        <w:t>Articolul 1</w:t>
      </w:r>
      <w:r w:rsidR="006941CE" w:rsidRPr="007D3999">
        <w:rPr>
          <w:rFonts w:ascii="Trebuchet MS" w:eastAsia="Times New Roman" w:hAnsi="Trebuchet MS" w:cs="Times New Roman"/>
          <w:b/>
          <w:bCs/>
          <w:lang w:eastAsia="ro-RO"/>
        </w:rPr>
        <w:t>6</w:t>
      </w:r>
      <w:r w:rsidRPr="007D3999">
        <w:rPr>
          <w:rFonts w:ascii="Trebuchet MS" w:eastAsia="Times New Roman" w:hAnsi="Trebuchet MS" w:cs="Times New Roman"/>
          <w:b/>
          <w:bCs/>
          <w:lang w:eastAsia="ro-RO"/>
        </w:rPr>
        <w:t xml:space="preserve"> </w:t>
      </w:r>
      <w:r w:rsidR="003F368F" w:rsidRPr="007D3999">
        <w:rPr>
          <w:rFonts w:ascii="Trebuchet MS" w:eastAsia="Times New Roman" w:hAnsi="Trebuchet MS" w:cs="Times New Roman"/>
          <w:b/>
          <w:bCs/>
          <w:lang w:eastAsia="ro-RO"/>
        </w:rPr>
        <w:t xml:space="preserve">- </w:t>
      </w:r>
      <w:r w:rsidR="009F16A9" w:rsidRPr="007D3999">
        <w:rPr>
          <w:rFonts w:ascii="Trebuchet MS" w:eastAsia="Times New Roman" w:hAnsi="Trebuchet MS" w:cs="Times New Roman"/>
          <w:b/>
          <w:bCs/>
          <w:lang w:eastAsia="ro-RO"/>
        </w:rPr>
        <w:t>Prelucrarea</w:t>
      </w:r>
      <w:r w:rsidR="0019243C" w:rsidRPr="007D3999">
        <w:rPr>
          <w:rFonts w:ascii="Trebuchet MS" w:eastAsia="Times New Roman" w:hAnsi="Trebuchet MS" w:cs="Times New Roman"/>
          <w:b/>
          <w:bCs/>
          <w:lang w:eastAsia="ro-RO"/>
        </w:rPr>
        <w:t xml:space="preserve"> </w:t>
      </w:r>
      <w:r w:rsidR="009F16A9" w:rsidRPr="007D3999">
        <w:rPr>
          <w:rFonts w:ascii="Trebuchet MS" w:eastAsia="Times New Roman" w:hAnsi="Trebuchet MS" w:cs="Times New Roman"/>
          <w:b/>
          <w:bCs/>
          <w:lang w:eastAsia="ro-RO"/>
        </w:rPr>
        <w:t>datelor cu caracter personal</w:t>
      </w:r>
    </w:p>
    <w:p w14:paraId="0EAF0B01" w14:textId="6ED3DD6E"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1</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Colectarea,</w:t>
      </w:r>
      <w:r w:rsidR="0019243C" w:rsidRPr="007D3999">
        <w:rPr>
          <w:rFonts w:ascii="Trebuchet MS" w:eastAsia="Times New Roman" w:hAnsi="Trebuchet MS" w:cs="Times New Roman"/>
          <w:lang w:eastAsia="ro-RO"/>
        </w:rPr>
        <w:t xml:space="preserve"> </w:t>
      </w:r>
      <w:r w:rsidR="00C00760" w:rsidRPr="007D3999">
        <w:rPr>
          <w:rFonts w:ascii="Trebuchet MS" w:eastAsia="Times New Roman" w:hAnsi="Trebuchet MS" w:cs="Times New Roman"/>
          <w:lang w:eastAsia="ro-RO"/>
        </w:rPr>
        <w:t xml:space="preserve">prelucrarea și stocarea/arhivarea datelor cu caracter personal se vor realiza în conformitate cu prevederile Regulamentului </w:t>
      </w:r>
      <w:r w:rsidR="003F368F" w:rsidRPr="007D3999">
        <w:rPr>
          <w:rFonts w:ascii="Trebuchet MS" w:eastAsia="Times New Roman" w:hAnsi="Trebuchet MS" w:cs="Times New Roman"/>
          <w:lang w:eastAsia="ro-RO"/>
        </w:rPr>
        <w:t>(UE) 679/2016</w:t>
      </w:r>
      <w:r w:rsidR="00C00760" w:rsidRPr="007D3999">
        <w:rPr>
          <w:rFonts w:ascii="Trebuchet MS" w:eastAsia="Times New Roman" w:hAnsi="Trebuchet MS" w:cs="Times New Roman"/>
          <w:lang w:eastAsia="ro-RO"/>
        </w:rPr>
        <w:t>, precum și cu respectarea legislației naționale în materie, în scopul implementării și monitorizării proiectului, realizării obiectivului contractului, îndeplinirii obiectivelor acestuia, precum și în scop statistic.</w:t>
      </w:r>
    </w:p>
    <w:p w14:paraId="6C45D265" w14:textId="4E0BEE13"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2</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w:t>
      </w:r>
      <w:r w:rsidR="000960B3" w:rsidRPr="007D3999">
        <w:rPr>
          <w:rFonts w:ascii="Trebuchet MS" w:eastAsia="Times New Roman" w:hAnsi="Trebuchet MS" w:cs="Times New Roman"/>
          <w:lang w:eastAsia="ro-RO"/>
        </w:rPr>
        <w:t>semnat prezentul Contract de finanțare</w:t>
      </w:r>
      <w:r w:rsidR="00C00760" w:rsidRPr="007D3999">
        <w:rPr>
          <w:rFonts w:ascii="Trebuchet MS" w:eastAsia="Times New Roman" w:hAnsi="Trebuchet MS" w:cs="Times New Roman"/>
          <w:lang w:eastAsia="ro-RO"/>
        </w:rPr>
        <w:t>.</w:t>
      </w:r>
    </w:p>
    <w:p w14:paraId="4DA54CE6" w14:textId="10D8D72A"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3</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9C6792"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vor lua măsuri tehnic</w:t>
      </w:r>
      <w:r w:rsidR="001D5C4A" w:rsidRPr="007D3999">
        <w:rPr>
          <w:rFonts w:ascii="Trebuchet MS" w:eastAsia="Times New Roman" w:hAnsi="Trebuchet MS" w:cs="Times New Roman"/>
          <w:lang w:eastAsia="ro-RO"/>
        </w:rPr>
        <w:t>e și organizatorice adecvate, p</w:t>
      </w:r>
      <w:r w:rsidR="00C00760" w:rsidRPr="007D3999">
        <w:rPr>
          <w:rFonts w:ascii="Trebuchet MS" w:eastAsia="Times New Roman" w:hAnsi="Trebuchet MS" w:cs="Times New Roman"/>
          <w:lang w:eastAsia="ro-RO"/>
        </w:rPr>
        <w:t>otrivit propriilor atribuții și competențe, în vederea asigurării unui nivel corespunzător d</w:t>
      </w:r>
      <w:r w:rsidR="001D5C4A" w:rsidRPr="007D3999">
        <w:rPr>
          <w:rFonts w:ascii="Trebuchet MS" w:eastAsia="Times New Roman" w:hAnsi="Trebuchet MS" w:cs="Times New Roman"/>
          <w:lang w:eastAsia="ro-RO"/>
        </w:rPr>
        <w:t>e securitate a datelor cu carac</w:t>
      </w:r>
      <w:r w:rsidR="00C00760" w:rsidRPr="007D3999">
        <w:rPr>
          <w:rFonts w:ascii="Trebuchet MS" w:eastAsia="Times New Roman" w:hAnsi="Trebuchet MS" w:cs="Times New Roman"/>
          <w:lang w:eastAsia="ro-RO"/>
        </w:rPr>
        <w:t>ter personal, fie că este vorba despre prelucrare sau transfer către terți ori publicare pe surse publice interne sau externe.</w:t>
      </w:r>
    </w:p>
    <w:p w14:paraId="5983F616" w14:textId="1D32C0A6"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4</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w:t>
      </w:r>
      <w:r w:rsidR="001D5C4A" w:rsidRPr="007D3999">
        <w:rPr>
          <w:rFonts w:ascii="Trebuchet MS" w:eastAsia="Times New Roman" w:hAnsi="Trebuchet MS" w:cs="Times New Roman"/>
          <w:lang w:eastAsia="ro-RO"/>
        </w:rPr>
        <w:t>țile contract</w:t>
      </w:r>
      <w:r w:rsidR="006A668C" w:rsidRPr="007D3999">
        <w:rPr>
          <w:rFonts w:ascii="Trebuchet MS" w:eastAsia="Times New Roman" w:hAnsi="Trebuchet MS" w:cs="Times New Roman"/>
          <w:lang w:eastAsia="ro-RO"/>
        </w:rPr>
        <w:t>ante</w:t>
      </w:r>
      <w:r w:rsidR="001D5C4A" w:rsidRPr="007D3999">
        <w:rPr>
          <w:rFonts w:ascii="Trebuchet MS" w:eastAsia="Times New Roman" w:hAnsi="Trebuchet MS" w:cs="Times New Roman"/>
          <w:lang w:eastAsia="ro-RO"/>
        </w:rPr>
        <w:t xml:space="preserve"> vor asigura</w:t>
      </w:r>
      <w:r w:rsidR="003F368F" w:rsidRPr="007D3999">
        <w:rPr>
          <w:rFonts w:ascii="Trebuchet MS" w:eastAsia="Times New Roman" w:hAnsi="Trebuchet MS" w:cs="Times New Roman"/>
          <w:lang w:eastAsia="ro-RO"/>
        </w:rPr>
        <w:t>,</w:t>
      </w:r>
      <w:r w:rsidR="001D5C4A" w:rsidRPr="007D3999">
        <w:rPr>
          <w:rFonts w:ascii="Trebuchet MS" w:eastAsia="Times New Roman" w:hAnsi="Trebuchet MS" w:cs="Times New Roman"/>
          <w:lang w:eastAsia="ro-RO"/>
        </w:rPr>
        <w:t xml:space="preserve"> p</w:t>
      </w:r>
      <w:r w:rsidR="00C00760" w:rsidRPr="007D3999">
        <w:rPr>
          <w:rFonts w:ascii="Trebuchet MS" w:eastAsia="Times New Roman" w:hAnsi="Trebuchet MS" w:cs="Times New Roman"/>
          <w:lang w:eastAsia="ro-RO"/>
        </w:rPr>
        <w:t>otrivit propriilor atribuții și competențe</w:t>
      </w:r>
      <w:r w:rsidR="003F368F" w:rsidRPr="007D3999">
        <w:rPr>
          <w:rFonts w:ascii="Trebuchet MS" w:eastAsia="Times New Roman" w:hAnsi="Trebuchet MS" w:cs="Times New Roman"/>
          <w:lang w:eastAsia="ro-RO"/>
        </w:rPr>
        <w:t>,</w:t>
      </w:r>
      <w:r w:rsidR="00C00760" w:rsidRPr="007D3999">
        <w:rPr>
          <w:rFonts w:ascii="Trebuchet MS" w:eastAsia="Times New Roman" w:hAnsi="Trebuchet MS" w:cs="Times New Roman"/>
          <w:lang w:eastAsia="ro-RO"/>
        </w:rPr>
        <w:t xml:space="preserve"> toate condițiile tehnice și organizatorice pentru păstrarea confidențialității, integrității și disponibilității datelor cu caracter personal.</w:t>
      </w:r>
    </w:p>
    <w:p w14:paraId="36847E5D" w14:textId="31C737DB"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5</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6A668C"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se vor informa și notifica reciproc cu privire la orice </w:t>
      </w:r>
      <w:r w:rsidR="00104FBE" w:rsidRPr="007D3999">
        <w:rPr>
          <w:rFonts w:ascii="Trebuchet MS" w:eastAsia="Times New Roman" w:hAnsi="Trebuchet MS" w:cs="Times New Roman"/>
          <w:lang w:eastAsia="ro-RO"/>
        </w:rPr>
        <w:t xml:space="preserve">risc de </w:t>
      </w:r>
      <w:r w:rsidR="00C00760" w:rsidRPr="007D3999">
        <w:rPr>
          <w:rFonts w:ascii="Trebuchet MS" w:eastAsia="Times New Roman" w:hAnsi="Trebuchet MS" w:cs="Times New Roman"/>
          <w:lang w:eastAsia="ro-RO"/>
        </w:rPr>
        <w:t xml:space="preserve"> securit</w:t>
      </w:r>
      <w:r w:rsidR="00104FBE" w:rsidRPr="007D3999">
        <w:rPr>
          <w:rFonts w:ascii="Trebuchet MS" w:eastAsia="Times New Roman" w:hAnsi="Trebuchet MS" w:cs="Times New Roman"/>
          <w:lang w:eastAsia="ro-RO"/>
        </w:rPr>
        <w:t xml:space="preserve">ate a </w:t>
      </w:r>
      <w:r w:rsidR="00C00760" w:rsidRPr="007D3999">
        <w:rPr>
          <w:rFonts w:ascii="Trebuchet MS" w:eastAsia="Times New Roman" w:hAnsi="Trebuchet MS" w:cs="Times New Roman"/>
          <w:lang w:eastAsia="ro-RO"/>
        </w:rPr>
        <w:t xml:space="preserve"> preluc</w:t>
      </w:r>
      <w:r w:rsidR="00E63F08" w:rsidRPr="007D3999">
        <w:rPr>
          <w:rFonts w:ascii="Trebuchet MS" w:eastAsia="Times New Roman" w:hAnsi="Trebuchet MS" w:cs="Times New Roman"/>
          <w:lang w:eastAsia="ro-RO"/>
        </w:rPr>
        <w:t>r</w:t>
      </w:r>
      <w:r w:rsidR="00C00760" w:rsidRPr="007D3999">
        <w:rPr>
          <w:rFonts w:ascii="Trebuchet MS" w:eastAsia="Times New Roman" w:hAnsi="Trebuchet MS" w:cs="Times New Roman"/>
          <w:lang w:eastAsia="ro-RO"/>
        </w:rPr>
        <w:t xml:space="preserve">ării datelor cu caracter personal din prezentul </w:t>
      </w:r>
      <w:r w:rsidR="003F368F" w:rsidRPr="007D3999">
        <w:rPr>
          <w:rFonts w:ascii="Trebuchet MS" w:eastAsia="Times New Roman" w:hAnsi="Trebuchet MS" w:cs="Times New Roman"/>
          <w:lang w:eastAsia="ro-RO"/>
        </w:rPr>
        <w:t>C</w:t>
      </w:r>
      <w:r w:rsidR="00C00760" w:rsidRPr="007D3999">
        <w:rPr>
          <w:rFonts w:ascii="Trebuchet MS" w:eastAsia="Times New Roman" w:hAnsi="Trebuchet MS" w:cs="Times New Roman"/>
          <w:lang w:eastAsia="ro-RO"/>
        </w:rPr>
        <w:t>ontract</w:t>
      </w:r>
      <w:r w:rsidR="003F368F" w:rsidRPr="007D3999">
        <w:rPr>
          <w:rFonts w:ascii="Trebuchet MS" w:eastAsia="Times New Roman" w:hAnsi="Trebuchet MS" w:cs="Times New Roman"/>
          <w:lang w:eastAsia="ro-RO"/>
        </w:rPr>
        <w:t xml:space="preserve"> de finanțare</w:t>
      </w:r>
      <w:r w:rsidR="00C00760" w:rsidRPr="007D3999">
        <w:rPr>
          <w:rFonts w:ascii="Trebuchet MS" w:eastAsia="Times New Roman" w:hAnsi="Trebuchet MS" w:cs="Times New Roman"/>
          <w:lang w:eastAsia="ro-RO"/>
        </w:rPr>
        <w:t>, în vederea adoptării de urgență a măsurilor tehnice și organizatorice ce se impun și în vederea notificării Autorității Naționale de Supraveghere a Preluc</w:t>
      </w:r>
      <w:r w:rsidR="001D5C4A" w:rsidRPr="007D3999">
        <w:rPr>
          <w:rFonts w:ascii="Trebuchet MS" w:eastAsia="Times New Roman" w:hAnsi="Trebuchet MS" w:cs="Times New Roman"/>
          <w:lang w:eastAsia="ro-RO"/>
        </w:rPr>
        <w:t>r</w:t>
      </w:r>
      <w:r w:rsidR="00C00760" w:rsidRPr="007D3999">
        <w:rPr>
          <w:rFonts w:ascii="Trebuchet MS" w:eastAsia="Times New Roman" w:hAnsi="Trebuchet MS" w:cs="Times New Roman"/>
          <w:lang w:eastAsia="ro-RO"/>
        </w:rPr>
        <w:t>ării Datelor cu Caracter Personal (ANSPDCP)</w:t>
      </w:r>
      <w:r w:rsidR="001D5C4A" w:rsidRPr="007D3999">
        <w:rPr>
          <w:rFonts w:ascii="Trebuchet MS" w:eastAsia="Times New Roman" w:hAnsi="Trebuchet MS" w:cs="Times New Roman"/>
          <w:lang w:eastAsia="ro-RO"/>
        </w:rPr>
        <w:t>, conform obligațiilor ce decurg</w:t>
      </w:r>
      <w:r w:rsidR="00C00760" w:rsidRPr="007D3999">
        <w:rPr>
          <w:rFonts w:ascii="Trebuchet MS" w:eastAsia="Times New Roman" w:hAnsi="Trebuchet MS" w:cs="Times New Roman"/>
          <w:lang w:eastAsia="ro-RO"/>
        </w:rPr>
        <w:t xml:space="preserve"> din prevederile Regulamentului (UE) 679/2016.</w:t>
      </w:r>
    </w:p>
    <w:p w14:paraId="13F07D7F" w14:textId="4ED556FC"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6</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6A668C"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prin reprezentații desemnați să prelucreze datele cu caracter personal din </w:t>
      </w:r>
      <w:r w:rsidR="006A668C" w:rsidRPr="007D3999">
        <w:rPr>
          <w:rFonts w:ascii="Trebuchet MS" w:eastAsia="Times New Roman" w:hAnsi="Trebuchet MS" w:cs="Times New Roman"/>
          <w:lang w:eastAsia="ro-RO"/>
        </w:rPr>
        <w:t>prezentul</w:t>
      </w:r>
      <w:r w:rsidR="00E63F08" w:rsidRPr="007D3999">
        <w:rPr>
          <w:rFonts w:ascii="Trebuchet MS" w:eastAsia="Times New Roman" w:hAnsi="Trebuchet MS" w:cs="Times New Roman"/>
          <w:lang w:eastAsia="ro-RO"/>
        </w:rPr>
        <w:t xml:space="preserve"> </w:t>
      </w:r>
      <w:r w:rsidR="006A668C" w:rsidRPr="007D3999">
        <w:rPr>
          <w:rFonts w:ascii="Trebuchet MS" w:eastAsia="Times New Roman" w:hAnsi="Trebuchet MS" w:cs="Times New Roman"/>
          <w:lang w:eastAsia="ro-RO"/>
        </w:rPr>
        <w:t>C</w:t>
      </w:r>
      <w:r w:rsidR="00C00760" w:rsidRPr="007D3999">
        <w:rPr>
          <w:rFonts w:ascii="Trebuchet MS" w:eastAsia="Times New Roman" w:hAnsi="Trebuchet MS" w:cs="Times New Roman"/>
          <w:lang w:eastAsia="ro-RO"/>
        </w:rPr>
        <w:t>ontract</w:t>
      </w:r>
      <w:r w:rsidR="003F368F" w:rsidRPr="007D3999">
        <w:rPr>
          <w:rFonts w:ascii="Trebuchet MS" w:eastAsia="Times New Roman" w:hAnsi="Trebuchet MS" w:cs="Times New Roman"/>
          <w:lang w:eastAsia="ro-RO"/>
        </w:rPr>
        <w:t xml:space="preserve"> de finanțare</w:t>
      </w:r>
      <w:r w:rsidR="00C00760" w:rsidRPr="007D3999">
        <w:rPr>
          <w:rFonts w:ascii="Trebuchet MS" w:eastAsia="Times New Roman" w:hAnsi="Trebuchet MS" w:cs="Times New Roman"/>
          <w:lang w:eastAsia="ro-RO"/>
        </w:rPr>
        <w:t xml:space="preserve"> și </w:t>
      </w:r>
      <w:r w:rsidR="003F368F" w:rsidRPr="007D3999">
        <w:rPr>
          <w:rFonts w:ascii="Trebuchet MS" w:eastAsia="Times New Roman" w:hAnsi="Trebuchet MS" w:cs="Times New Roman"/>
          <w:lang w:eastAsia="ro-RO"/>
        </w:rPr>
        <w:t>A</w:t>
      </w:r>
      <w:r w:rsidR="00C00760" w:rsidRPr="007D3999">
        <w:rPr>
          <w:rFonts w:ascii="Trebuchet MS" w:eastAsia="Times New Roman" w:hAnsi="Trebuchet MS" w:cs="Times New Roman"/>
          <w:lang w:eastAsia="ro-RO"/>
        </w:rPr>
        <w:t>cte</w:t>
      </w:r>
      <w:r w:rsidR="009C6792" w:rsidRPr="007D3999">
        <w:rPr>
          <w:rFonts w:ascii="Trebuchet MS" w:eastAsia="Times New Roman" w:hAnsi="Trebuchet MS" w:cs="Times New Roman"/>
          <w:lang w:eastAsia="ro-RO"/>
        </w:rPr>
        <w:t>le</w:t>
      </w:r>
      <w:r w:rsidR="00C00760" w:rsidRPr="007D3999">
        <w:rPr>
          <w:rFonts w:ascii="Trebuchet MS" w:eastAsia="Times New Roman" w:hAnsi="Trebuchet MS" w:cs="Times New Roman"/>
          <w:lang w:eastAsia="ro-RO"/>
        </w:rPr>
        <w:t xml:space="preserve"> adiționale, în îndeplinirea scopului principal sau secundar al</w:t>
      </w:r>
      <w:r w:rsidR="00E63F08" w:rsidRPr="007D3999">
        <w:rPr>
          <w:rFonts w:ascii="Trebuchet MS" w:eastAsia="Times New Roman" w:hAnsi="Trebuchet MS" w:cs="Times New Roman"/>
          <w:lang w:eastAsia="ro-RO"/>
        </w:rPr>
        <w:t xml:space="preserve"> </w:t>
      </w:r>
      <w:r w:rsidR="009C6792" w:rsidRPr="007D3999">
        <w:rPr>
          <w:rFonts w:ascii="Trebuchet MS" w:eastAsia="Times New Roman" w:hAnsi="Trebuchet MS" w:cs="Times New Roman"/>
          <w:lang w:eastAsia="ro-RO"/>
        </w:rPr>
        <w:t>acestora</w:t>
      </w:r>
      <w:r w:rsidR="00C00760" w:rsidRPr="007D3999">
        <w:rPr>
          <w:rFonts w:ascii="Trebuchet MS" w:eastAsia="Times New Roman" w:hAnsi="Trebuchet MS" w:cs="Times New Roman"/>
          <w:lang w:eastAsia="ro-RO"/>
        </w:rPr>
        <w:t>, vor întocmi evidențele activităților de prelu</w:t>
      </w:r>
      <w:r w:rsidR="001D5C4A" w:rsidRPr="007D3999">
        <w:rPr>
          <w:rFonts w:ascii="Trebuchet MS" w:eastAsia="Times New Roman" w:hAnsi="Trebuchet MS" w:cs="Times New Roman"/>
          <w:lang w:eastAsia="ro-RO"/>
        </w:rPr>
        <w:t>crare conform art. 30 din Regula</w:t>
      </w:r>
      <w:r w:rsidR="00C00760" w:rsidRPr="007D3999">
        <w:rPr>
          <w:rFonts w:ascii="Trebuchet MS" w:eastAsia="Times New Roman" w:hAnsi="Trebuchet MS" w:cs="Times New Roman"/>
          <w:lang w:eastAsia="ro-RO"/>
        </w:rPr>
        <w:t>mentul (UE) 679/2016, precum și a consimțământului persoanelor vizate</w:t>
      </w:r>
      <w:r w:rsidR="003F368F" w:rsidRPr="007D3999">
        <w:rPr>
          <w:rFonts w:ascii="Trebuchet MS" w:eastAsia="Times New Roman" w:hAnsi="Trebuchet MS" w:cs="Times New Roman"/>
          <w:lang w:eastAsia="ro-RO"/>
        </w:rPr>
        <w:t>,</w:t>
      </w:r>
      <w:r w:rsidR="00C00760" w:rsidRPr="007D3999">
        <w:rPr>
          <w:rFonts w:ascii="Trebuchet MS" w:eastAsia="Times New Roman" w:hAnsi="Trebuchet MS" w:cs="Times New Roman"/>
          <w:lang w:eastAsia="ro-RO"/>
        </w:rPr>
        <w:t xml:space="preserve"> făcând dovada acestora în scris și format electronic ori de câte ori vor fi solicitate de către ANSPDCP. </w:t>
      </w:r>
    </w:p>
    <w:p w14:paraId="5686FD8B" w14:textId="292F834A" w:rsidR="00E022FD"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(7)</w:t>
      </w:r>
      <w:r w:rsidR="00C00760" w:rsidRPr="007D3999">
        <w:rPr>
          <w:rFonts w:ascii="Trebuchet MS" w:eastAsia="Times New Roman" w:hAnsi="Trebuchet MS" w:cs="Times New Roman"/>
          <w:lang w:eastAsia="ro-RO"/>
        </w:rPr>
        <w:t xml:space="preserve"> </w:t>
      </w:r>
      <w:r w:rsidR="00E63F08" w:rsidRPr="007D3999">
        <w:rPr>
          <w:rFonts w:ascii="Trebuchet MS" w:eastAsia="Times New Roman" w:hAnsi="Trebuchet MS" w:cs="Times New Roman"/>
          <w:lang w:eastAsia="ro-RO"/>
        </w:rPr>
        <w:t>B</w:t>
      </w:r>
      <w:r w:rsidR="00C00760" w:rsidRPr="007D3999">
        <w:rPr>
          <w:rFonts w:ascii="Trebuchet MS" w:eastAsia="Times New Roman" w:hAnsi="Trebuchet MS" w:cs="Times New Roman"/>
          <w:lang w:eastAsia="ro-RO"/>
        </w:rPr>
        <w:t xml:space="preserve">eneficiarul </w:t>
      </w:r>
      <w:r w:rsidR="00825CBF" w:rsidRPr="007D3999">
        <w:rPr>
          <w:rFonts w:ascii="Trebuchet MS" w:eastAsia="Times New Roman" w:hAnsi="Trebuchet MS" w:cs="Times New Roman"/>
          <w:lang w:eastAsia="ro-RO"/>
        </w:rPr>
        <w:t>are</w:t>
      </w:r>
      <w:r w:rsidR="00C00760" w:rsidRPr="007D3999">
        <w:rPr>
          <w:rFonts w:ascii="Trebuchet MS" w:eastAsia="Times New Roman" w:hAnsi="Trebuchet MS" w:cs="Times New Roman"/>
          <w:lang w:eastAsia="ro-RO"/>
        </w:rPr>
        <w:t xml:space="preserve"> obligația obținerii și întocmirii evidențelor consimțământului persoanelor care </w:t>
      </w:r>
      <w:r w:rsidR="000960B3" w:rsidRPr="007D3999">
        <w:rPr>
          <w:rFonts w:ascii="Trebuchet MS" w:eastAsia="Times New Roman" w:hAnsi="Trebuchet MS" w:cs="Times New Roman"/>
          <w:lang w:eastAsia="ro-RO"/>
        </w:rPr>
        <w:t>participă la implementarea p</w:t>
      </w:r>
      <w:r w:rsidR="00C00760" w:rsidRPr="007D3999">
        <w:rPr>
          <w:rFonts w:ascii="Trebuchet MS" w:eastAsia="Times New Roman" w:hAnsi="Trebuchet MS" w:cs="Times New Roman"/>
          <w:lang w:eastAsia="ro-RO"/>
        </w:rPr>
        <w:t>roiectului, pe</w:t>
      </w:r>
      <w:r w:rsidR="003F368F" w:rsidRPr="007D3999">
        <w:rPr>
          <w:rFonts w:ascii="Trebuchet MS" w:eastAsia="Times New Roman" w:hAnsi="Trebuchet MS" w:cs="Times New Roman"/>
          <w:lang w:eastAsia="ro-RO"/>
        </w:rPr>
        <w:t>ntru</w:t>
      </w:r>
      <w:r w:rsidR="00C00760" w:rsidRPr="007D3999">
        <w:rPr>
          <w:rFonts w:ascii="Trebuchet MS" w:eastAsia="Times New Roman" w:hAnsi="Trebuchet MS" w:cs="Times New Roman"/>
          <w:lang w:eastAsia="ro-RO"/>
        </w:rPr>
        <w:t xml:space="preserve"> activitățile pe care le are în responsabilitate, pentru atingerea obiectivelor </w:t>
      </w:r>
      <w:r w:rsidR="003F368F" w:rsidRPr="007D3999">
        <w:rPr>
          <w:rFonts w:ascii="Trebuchet MS" w:eastAsia="Times New Roman" w:hAnsi="Trebuchet MS" w:cs="Times New Roman"/>
          <w:lang w:eastAsia="ro-RO"/>
        </w:rPr>
        <w:t>P</w:t>
      </w:r>
      <w:r w:rsidR="00C00760" w:rsidRPr="007D3999">
        <w:rPr>
          <w:rFonts w:ascii="Trebuchet MS" w:eastAsia="Times New Roman" w:hAnsi="Trebuchet MS" w:cs="Times New Roman"/>
          <w:lang w:eastAsia="ro-RO"/>
        </w:rPr>
        <w:t>roiectului.</w:t>
      </w:r>
    </w:p>
    <w:p w14:paraId="1D65F985" w14:textId="57BA8635" w:rsidR="005210B4" w:rsidRPr="007D3999" w:rsidRDefault="005210B4" w:rsidP="00CC4B13">
      <w:pPr>
        <w:tabs>
          <w:tab w:val="left" w:pos="709"/>
        </w:tabs>
        <w:spacing w:before="40" w:after="40"/>
        <w:ind w:left="426" w:hanging="426"/>
        <w:jc w:val="both"/>
        <w:rPr>
          <w:rFonts w:ascii="Trebuchet MS" w:eastAsia="Times New Roman" w:hAnsi="Trebuchet MS" w:cs="Times New Roman"/>
          <w:lang w:eastAsia="ro-RO"/>
        </w:rPr>
      </w:pPr>
    </w:p>
    <w:p w14:paraId="6D5DABC1" w14:textId="6C73CEDA" w:rsidR="001664FA" w:rsidRPr="007D3999" w:rsidRDefault="001664FA" w:rsidP="00CC4B13">
      <w:pPr>
        <w:pStyle w:val="Heading6"/>
        <w:tabs>
          <w:tab w:val="left" w:pos="709"/>
        </w:tabs>
        <w:ind w:left="426" w:hanging="426"/>
        <w:rPr>
          <w:rFonts w:ascii="Trebuchet MS" w:eastAsia="Times New Roman" w:hAnsi="Trebuchet MS" w:cs="Times New Roman"/>
          <w:b/>
          <w:bCs/>
          <w:color w:val="auto"/>
          <w:lang w:eastAsia="ro-RO"/>
        </w:rPr>
      </w:pPr>
      <w:r w:rsidRPr="007D3999">
        <w:rPr>
          <w:rFonts w:ascii="Trebuchet MS" w:eastAsia="Times New Roman" w:hAnsi="Trebuchet MS" w:cs="Times New Roman"/>
          <w:b/>
          <w:bCs/>
          <w:color w:val="auto"/>
          <w:lang w:eastAsia="ro-RO"/>
        </w:rPr>
        <w:t>Articolul 17 – Confidențialitate</w:t>
      </w:r>
      <w:r w:rsidR="0011614E">
        <w:rPr>
          <w:rFonts w:ascii="Trebuchet MS" w:eastAsia="Times New Roman" w:hAnsi="Trebuchet MS" w:cs="Times New Roman"/>
          <w:b/>
          <w:bCs/>
          <w:color w:val="auto"/>
          <w:lang w:eastAsia="ro-RO"/>
        </w:rPr>
        <w:t>a</w:t>
      </w:r>
    </w:p>
    <w:p w14:paraId="298F3C94" w14:textId="152597F9" w:rsidR="001664FA" w:rsidRPr="007D3999" w:rsidRDefault="001664FA" w:rsidP="00CC4B13">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7D3999">
        <w:rPr>
          <w:rFonts w:ascii="Trebuchet MS" w:hAnsi="Trebuchet MS"/>
          <w:sz w:val="22"/>
          <w:szCs w:val="22"/>
        </w:rPr>
        <w:t>(1) Contractul de finanțare și anexele acestuia, cu modificările ulterioare, constituie informa</w:t>
      </w:r>
      <w:r w:rsidR="003F368F" w:rsidRPr="007D3999">
        <w:rPr>
          <w:rFonts w:ascii="Trebuchet MS" w:hAnsi="Trebuchet MS"/>
          <w:sz w:val="22"/>
          <w:szCs w:val="22"/>
        </w:rPr>
        <w:t>ț</w:t>
      </w:r>
      <w:r w:rsidRPr="007D3999">
        <w:rPr>
          <w:rFonts w:ascii="Trebuchet MS" w:hAnsi="Trebuchet MS"/>
          <w:sz w:val="22"/>
          <w:szCs w:val="22"/>
        </w:rPr>
        <w:t>ii de interes public în condițiile prevederilor Legii nr.</w:t>
      </w:r>
      <w:r w:rsidR="003F368F" w:rsidRPr="007D3999">
        <w:rPr>
          <w:rFonts w:ascii="Trebuchet MS" w:hAnsi="Trebuchet MS"/>
          <w:sz w:val="22"/>
          <w:szCs w:val="22"/>
        </w:rPr>
        <w:t xml:space="preserve"> </w:t>
      </w:r>
      <w:r w:rsidRPr="007D3999">
        <w:rPr>
          <w:rFonts w:ascii="Trebuchet MS" w:hAnsi="Trebuchet MS"/>
          <w:sz w:val="22"/>
          <w:szCs w:val="22"/>
        </w:rPr>
        <w:t xml:space="preserve">544/2001 privind liberul acces la informațiile de interes public, cu respectarea condițiilor prevăzute în cadrul prezentului </w:t>
      </w:r>
      <w:r w:rsidR="005F3115" w:rsidRPr="007D3999">
        <w:rPr>
          <w:rFonts w:ascii="Trebuchet MS" w:hAnsi="Trebuchet MS"/>
          <w:sz w:val="22"/>
          <w:szCs w:val="22"/>
        </w:rPr>
        <w:t>C</w:t>
      </w:r>
      <w:r w:rsidRPr="007D3999">
        <w:rPr>
          <w:rFonts w:ascii="Trebuchet MS" w:hAnsi="Trebuchet MS"/>
          <w:sz w:val="22"/>
          <w:szCs w:val="22"/>
        </w:rPr>
        <w:t>ontract de finanțare, precum și</w:t>
      </w:r>
      <w:r w:rsidR="000960B3" w:rsidRPr="007D3999">
        <w:rPr>
          <w:rFonts w:ascii="Trebuchet MS" w:hAnsi="Trebuchet MS"/>
          <w:sz w:val="22"/>
          <w:szCs w:val="22"/>
        </w:rPr>
        <w:t xml:space="preserve"> în conformitate cu prevederile legislației în vigoare aplicabilă în cauză</w:t>
      </w:r>
      <w:r w:rsidRPr="007D3999">
        <w:rPr>
          <w:rFonts w:ascii="Trebuchet MS" w:hAnsi="Trebuchet MS"/>
          <w:sz w:val="22"/>
          <w:szCs w:val="22"/>
        </w:rPr>
        <w:t>.</w:t>
      </w:r>
    </w:p>
    <w:p w14:paraId="6DE01591" w14:textId="30A74E48" w:rsidR="001664FA" w:rsidRPr="007D3999" w:rsidRDefault="001664FA" w:rsidP="00CC4B13">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(2)Fără a aduce atingere obligațiilor prevăzute în prezentul </w:t>
      </w:r>
      <w:r w:rsidR="005F3115" w:rsidRPr="007D3999">
        <w:rPr>
          <w:rFonts w:ascii="Trebuchet MS" w:hAnsi="Trebuchet MS"/>
          <w:sz w:val="22"/>
          <w:szCs w:val="22"/>
        </w:rPr>
        <w:t>C</w:t>
      </w:r>
      <w:r w:rsidRPr="007D3999">
        <w:rPr>
          <w:rFonts w:ascii="Trebuchet MS" w:hAnsi="Trebuchet MS"/>
          <w:sz w:val="22"/>
          <w:szCs w:val="22"/>
        </w:rPr>
        <w:t>ontract</w:t>
      </w:r>
      <w:r w:rsidR="005F3115" w:rsidRPr="007D3999">
        <w:rPr>
          <w:rFonts w:ascii="Trebuchet MS" w:hAnsi="Trebuchet MS"/>
          <w:sz w:val="22"/>
          <w:szCs w:val="22"/>
        </w:rPr>
        <w:t xml:space="preserve"> de finanțare</w:t>
      </w:r>
      <w:r w:rsidRPr="007D3999">
        <w:rPr>
          <w:rFonts w:ascii="Trebuchet MS" w:hAnsi="Trebuchet MS"/>
          <w:sz w:val="22"/>
          <w:szCs w:val="22"/>
        </w:rPr>
        <w:t xml:space="preserve"> privind furnizarea informațiilor documentelor necesare desfășurării activităților de</w:t>
      </w:r>
      <w:r w:rsidR="000960B3" w:rsidRPr="007D3999">
        <w:rPr>
          <w:rFonts w:ascii="Trebuchet MS" w:hAnsi="Trebuchet MS"/>
          <w:sz w:val="22"/>
          <w:szCs w:val="22"/>
        </w:rPr>
        <w:t xml:space="preserve"> monitorizare/control/audit</w:t>
      </w:r>
      <w:r w:rsidR="000960B3" w:rsidRPr="007D3999" w:rsidDel="000960B3">
        <w:rPr>
          <w:rFonts w:ascii="Trebuchet MS" w:hAnsi="Trebuchet MS"/>
          <w:sz w:val="22"/>
          <w:szCs w:val="22"/>
        </w:rPr>
        <w:t xml:space="preserve"> </w:t>
      </w:r>
      <w:r w:rsidRPr="007D3999">
        <w:rPr>
          <w:rFonts w:ascii="Trebuchet MS" w:hAnsi="Trebuchet MS"/>
          <w:sz w:val="22"/>
          <w:szCs w:val="22"/>
        </w:rPr>
        <w:t>de către</w:t>
      </w:r>
      <w:r w:rsidR="000960B3" w:rsidRPr="007D3999">
        <w:rPr>
          <w:rFonts w:ascii="Trebuchet MS" w:hAnsi="Trebuchet MS"/>
          <w:sz w:val="22"/>
          <w:szCs w:val="22"/>
        </w:rPr>
        <w:t xml:space="preserve"> autoritățile cu competențe</w:t>
      </w:r>
      <w:r w:rsidRPr="007D3999">
        <w:rPr>
          <w:rFonts w:ascii="Trebuchet MS" w:hAnsi="Trebuchet MS"/>
          <w:sz w:val="22"/>
          <w:szCs w:val="22"/>
        </w:rPr>
        <w:t>, părțile se angajează să depună toate diligențele pentru păstrarea confiden</w:t>
      </w:r>
      <w:r w:rsidR="00E819C3" w:rsidRPr="007D3999">
        <w:rPr>
          <w:rFonts w:ascii="Trebuchet MS" w:hAnsi="Trebuchet MS"/>
          <w:sz w:val="22"/>
          <w:szCs w:val="22"/>
        </w:rPr>
        <w:t>ț</w:t>
      </w:r>
      <w:r w:rsidRPr="007D3999">
        <w:rPr>
          <w:rFonts w:ascii="Trebuchet MS" w:hAnsi="Trebuchet MS"/>
          <w:sz w:val="22"/>
          <w:szCs w:val="22"/>
        </w:rPr>
        <w:t>ialității informațiilor/documentelor a căror furnizare/dezvăluire ar putea aduce atingere normelor care reglementează proprietatea intelectuală, precum și oricăror informații suspuse unor astfel de rigori de conduită.</w:t>
      </w:r>
    </w:p>
    <w:p w14:paraId="49C74B3D" w14:textId="2497C7FE" w:rsidR="001664FA" w:rsidRPr="007D3999" w:rsidRDefault="001664FA" w:rsidP="00CC4B13">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(3) Părțile vor fi exonerate de răspunderea pentru dezvăluirea informațiilor prevăzute la alineatul precedent dacă:</w:t>
      </w:r>
    </w:p>
    <w:p w14:paraId="7D9E3235" w14:textId="486535A4" w:rsidR="001664FA" w:rsidRPr="007D3999" w:rsidRDefault="001664FA" w:rsidP="0011614E">
      <w:pPr>
        <w:pStyle w:val="NormalWeb"/>
        <w:widowControl w:val="0"/>
        <w:numPr>
          <w:ilvl w:val="0"/>
          <w:numId w:val="17"/>
        </w:numPr>
        <w:tabs>
          <w:tab w:val="left" w:pos="709"/>
        </w:tabs>
        <w:spacing w:before="0" w:beforeAutospacing="0" w:after="0" w:afterAutospacing="0" w:line="276" w:lineRule="auto"/>
        <w:ind w:left="426" w:hanging="284"/>
        <w:jc w:val="both"/>
        <w:rPr>
          <w:rFonts w:ascii="Trebuchet MS" w:hAnsi="Trebuchet MS"/>
          <w:sz w:val="22"/>
          <w:szCs w:val="22"/>
        </w:rPr>
      </w:pPr>
      <w:r w:rsidRPr="007D3999">
        <w:rPr>
          <w:rFonts w:ascii="Trebuchet MS" w:hAnsi="Trebuchet MS"/>
          <w:sz w:val="22"/>
          <w:szCs w:val="22"/>
        </w:rPr>
        <w:t>informația a fost dezvăluită după ce a fost obținut acordul scris al celeilalte părți în acest sens</w:t>
      </w:r>
      <w:r w:rsidR="00E87C94" w:rsidRPr="007D3999">
        <w:rPr>
          <w:rFonts w:ascii="Trebuchet MS" w:hAnsi="Trebuchet MS"/>
          <w:sz w:val="22"/>
          <w:szCs w:val="22"/>
        </w:rPr>
        <w:t>;</w:t>
      </w:r>
    </w:p>
    <w:p w14:paraId="38F90D4C" w14:textId="77777777" w:rsidR="001664FA" w:rsidRPr="007D3999" w:rsidRDefault="001664FA" w:rsidP="0011614E">
      <w:pPr>
        <w:pStyle w:val="NormalWeb"/>
        <w:widowControl w:val="0"/>
        <w:numPr>
          <w:ilvl w:val="0"/>
          <w:numId w:val="17"/>
        </w:numPr>
        <w:tabs>
          <w:tab w:val="left" w:pos="709"/>
        </w:tabs>
        <w:spacing w:after="0" w:afterAutospacing="0" w:line="276" w:lineRule="auto"/>
        <w:ind w:left="426" w:hanging="284"/>
        <w:jc w:val="both"/>
        <w:rPr>
          <w:rFonts w:ascii="Trebuchet MS" w:hAnsi="Trebuchet MS"/>
          <w:sz w:val="22"/>
          <w:szCs w:val="22"/>
        </w:rPr>
      </w:pPr>
      <w:r w:rsidRPr="007D3999">
        <w:rPr>
          <w:rFonts w:ascii="Trebuchet MS" w:hAnsi="Trebuchet MS"/>
          <w:sz w:val="22"/>
          <w:szCs w:val="22"/>
        </w:rPr>
        <w:lastRenderedPageBreak/>
        <w:t>oricare dintre părți este obligată în mod legal să dezvăluie informația.</w:t>
      </w:r>
    </w:p>
    <w:p w14:paraId="79AF9703" w14:textId="77777777" w:rsidR="009B21A7" w:rsidRPr="007D3999" w:rsidRDefault="009B21A7" w:rsidP="00CC4B13">
      <w:pPr>
        <w:tabs>
          <w:tab w:val="left" w:pos="709"/>
        </w:tabs>
        <w:spacing w:before="40" w:after="40"/>
        <w:ind w:left="426" w:hanging="426"/>
        <w:jc w:val="both"/>
        <w:rPr>
          <w:rFonts w:ascii="Trebuchet MS" w:eastAsia="Times New Roman" w:hAnsi="Trebuchet MS" w:cs="Times New Roman"/>
          <w:lang w:eastAsia="ro-RO"/>
        </w:rPr>
      </w:pPr>
    </w:p>
    <w:p w14:paraId="6CD138A7" w14:textId="239A2C98"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1664FA" w:rsidRPr="007D3999">
        <w:rPr>
          <w:rFonts w:ascii="Trebuchet MS" w:eastAsia="Times New Roman" w:hAnsi="Trebuchet MS" w:cs="Times New Roman"/>
          <w:b/>
          <w:bCs/>
          <w:lang w:eastAsia="ro-RO"/>
        </w:rPr>
        <w:t>8</w:t>
      </w:r>
      <w:r w:rsidRPr="007D3999">
        <w:rPr>
          <w:rFonts w:ascii="Trebuchet MS" w:eastAsia="Times New Roman" w:hAnsi="Trebuchet MS" w:cs="Times New Roman"/>
          <w:b/>
          <w:bCs/>
          <w:lang w:eastAsia="ro-RO"/>
        </w:rPr>
        <w:t xml:space="preserve"> </w:t>
      </w:r>
      <w:r w:rsidR="00E87C94"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Corespondența</w:t>
      </w:r>
    </w:p>
    <w:p w14:paraId="31775907" w14:textId="08B67F6B" w:rsidR="00C616DC" w:rsidRPr="007D3999" w:rsidRDefault="00810EBA"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C616DC" w:rsidRPr="007D3999">
        <w:rPr>
          <w:rFonts w:ascii="Trebuchet MS" w:eastAsia="Times New Roman" w:hAnsi="Trebuchet MS" w:cs="Times New Roman"/>
          <w:lang w:eastAsia="ro-RO"/>
        </w:rPr>
        <w:t xml:space="preserve">Întreaga </w:t>
      </w:r>
      <w:r w:rsidR="00D64FBF" w:rsidRPr="007D3999">
        <w:rPr>
          <w:rFonts w:ascii="Trebuchet MS" w:eastAsia="Times New Roman" w:hAnsi="Trebuchet MS" w:cs="Times New Roman"/>
          <w:lang w:eastAsia="ro-RO"/>
        </w:rPr>
        <w:t>corespondență</w:t>
      </w:r>
      <w:r w:rsidR="00C616DC" w:rsidRPr="007D3999">
        <w:rPr>
          <w:rFonts w:ascii="Trebuchet MS" w:eastAsia="Times New Roman" w:hAnsi="Trebuchet MS" w:cs="Times New Roman"/>
          <w:lang w:eastAsia="ro-RO"/>
        </w:rPr>
        <w:t xml:space="preserve"> legată de prezentul Contract de </w:t>
      </w:r>
      <w:r w:rsidR="00C5364D" w:rsidRPr="007D3999">
        <w:rPr>
          <w:rFonts w:ascii="Trebuchet MS" w:eastAsia="Times New Roman" w:hAnsi="Trebuchet MS" w:cs="Times New Roman"/>
          <w:lang w:eastAsia="ro-RO"/>
        </w:rPr>
        <w:t>f</w:t>
      </w:r>
      <w:r w:rsidR="00C616DC" w:rsidRPr="007D3999">
        <w:rPr>
          <w:rFonts w:ascii="Trebuchet MS" w:eastAsia="Times New Roman" w:hAnsi="Trebuchet MS" w:cs="Times New Roman"/>
          <w:lang w:eastAsia="ro-RO"/>
        </w:rPr>
        <w:t>inanțare se va face în scris, inclusiv prin mijloace electronice</w:t>
      </w:r>
      <w:r w:rsidR="00224528" w:rsidRPr="007D3999">
        <w:rPr>
          <w:rFonts w:ascii="Trebuchet MS" w:eastAsia="Times New Roman" w:hAnsi="Trebuchet MS" w:cs="Times New Roman"/>
          <w:lang w:eastAsia="ro-RO"/>
        </w:rPr>
        <w:t xml:space="preserve"> sau </w:t>
      </w:r>
      <w:r w:rsidR="00C616DC" w:rsidRPr="007D3999">
        <w:rPr>
          <w:rFonts w:ascii="Trebuchet MS" w:eastAsia="Times New Roman" w:hAnsi="Trebuchet MS" w:cs="Times New Roman"/>
          <w:lang w:eastAsia="ro-RO"/>
        </w:rPr>
        <w:t>prin aplicația informatică,</w:t>
      </w:r>
      <w:r w:rsidR="00224528" w:rsidRPr="007D3999">
        <w:rPr>
          <w:rFonts w:ascii="Trebuchet MS" w:eastAsia="Times New Roman" w:hAnsi="Trebuchet MS" w:cs="Times New Roman"/>
          <w:lang w:eastAsia="ro-RO"/>
        </w:rPr>
        <w:t xml:space="preserve"> c</w:t>
      </w:r>
      <w:r w:rsidR="00C616DC" w:rsidRPr="007D3999">
        <w:rPr>
          <w:rFonts w:ascii="Trebuchet MS" w:eastAsia="Times New Roman" w:hAnsi="Trebuchet MS" w:cs="Times New Roman"/>
          <w:lang w:eastAsia="ro-RO"/>
        </w:rPr>
        <w:t xml:space="preserve">u </w:t>
      </w:r>
      <w:r w:rsidR="00D64FBF" w:rsidRPr="007D3999">
        <w:rPr>
          <w:rFonts w:ascii="Trebuchet MS" w:eastAsia="Times New Roman" w:hAnsi="Trebuchet MS" w:cs="Times New Roman"/>
          <w:lang w:eastAsia="ro-RO"/>
        </w:rPr>
        <w:t>menționarea</w:t>
      </w:r>
      <w:r w:rsidR="00C616DC" w:rsidRPr="007D3999">
        <w:rPr>
          <w:rFonts w:ascii="Trebuchet MS" w:eastAsia="Times New Roman" w:hAnsi="Trebuchet MS" w:cs="Times New Roman"/>
          <w:lang w:eastAsia="ro-RO"/>
        </w:rPr>
        <w:t xml:space="preserve"> titlului Proiectului, precum </w:t>
      </w:r>
      <w:r w:rsidR="00D64FBF" w:rsidRPr="007D3999">
        <w:rPr>
          <w:rFonts w:ascii="Trebuchet MS" w:eastAsia="Times New Roman" w:hAnsi="Trebuchet MS" w:cs="Times New Roman"/>
          <w:lang w:eastAsia="ro-RO"/>
        </w:rPr>
        <w:t>și</w:t>
      </w:r>
      <w:r w:rsidR="00C616DC" w:rsidRPr="007D3999">
        <w:rPr>
          <w:rFonts w:ascii="Trebuchet MS" w:eastAsia="Times New Roman" w:hAnsi="Trebuchet MS" w:cs="Times New Roman"/>
          <w:lang w:eastAsia="ro-RO"/>
        </w:rPr>
        <w:t xml:space="preserve"> a </w:t>
      </w:r>
      <w:r w:rsidR="00E57374" w:rsidRPr="007D3999">
        <w:rPr>
          <w:rFonts w:ascii="Trebuchet MS" w:eastAsia="Times New Roman" w:hAnsi="Trebuchet MS" w:cs="Times New Roman"/>
          <w:lang w:eastAsia="ro-RO"/>
        </w:rPr>
        <w:t>codului/numă</w:t>
      </w:r>
      <w:r w:rsidR="00C616DC" w:rsidRPr="007D3999">
        <w:rPr>
          <w:rFonts w:ascii="Trebuchet MS" w:eastAsia="Times New Roman" w:hAnsi="Trebuchet MS" w:cs="Times New Roman"/>
          <w:lang w:eastAsia="ro-RO"/>
        </w:rPr>
        <w:t>rului de identificare</w:t>
      </w:r>
      <w:r w:rsidR="00E57374" w:rsidRPr="007D3999">
        <w:rPr>
          <w:rFonts w:ascii="Trebuchet MS" w:eastAsia="Times New Roman" w:hAnsi="Trebuchet MS" w:cs="Times New Roman"/>
          <w:lang w:eastAsia="ro-RO"/>
        </w:rPr>
        <w:t xml:space="preserve"> </w:t>
      </w:r>
      <w:r w:rsidR="00CA0B32" w:rsidRPr="007D3999">
        <w:rPr>
          <w:rFonts w:ascii="Trebuchet MS" w:eastAsia="Times New Roman" w:hAnsi="Trebuchet MS" w:cs="Times New Roman"/>
          <w:lang w:eastAsia="ro-RO"/>
        </w:rPr>
        <w:fldChar w:fldCharType="begin"/>
      </w:r>
      <w:r w:rsidR="00CA0B32" w:rsidRPr="007D3999">
        <w:rPr>
          <w:rFonts w:ascii="Trebuchet MS" w:eastAsia="Times New Roman" w:hAnsi="Trebuchet MS" w:cs="Times New Roman"/>
          <w:lang w:eastAsia="ro-RO"/>
        </w:rPr>
        <w:instrText xml:space="preserve"> MERGEFIELD Număr_cerere </w:instrText>
      </w:r>
      <w:r w:rsidR="00CA0B32" w:rsidRPr="007D3999">
        <w:rPr>
          <w:rFonts w:ascii="Trebuchet MS" w:eastAsia="Times New Roman" w:hAnsi="Trebuchet MS" w:cs="Times New Roman"/>
          <w:lang w:eastAsia="ro-RO"/>
        </w:rPr>
        <w:fldChar w:fldCharType="separate"/>
      </w:r>
      <w:r w:rsidR="00970B16" w:rsidRPr="007D3999">
        <w:rPr>
          <w:rFonts w:ascii="Trebuchet MS" w:eastAsia="Times New Roman" w:hAnsi="Trebuchet MS" w:cs="Times New Roman"/>
          <w:noProof/>
          <w:lang w:eastAsia="ro-RO"/>
        </w:rPr>
        <w:t>«Număr_cerere»</w:t>
      </w:r>
      <w:r w:rsidR="00CA0B32" w:rsidRPr="007D3999">
        <w:rPr>
          <w:rFonts w:ascii="Trebuchet MS" w:eastAsia="Times New Roman" w:hAnsi="Trebuchet MS" w:cs="Times New Roman"/>
          <w:lang w:eastAsia="ro-RO"/>
        </w:rPr>
        <w:fldChar w:fldCharType="end"/>
      </w:r>
      <w:r w:rsidR="00CA0B32" w:rsidRPr="007D3999">
        <w:rPr>
          <w:rFonts w:ascii="Trebuchet MS" w:eastAsia="Times New Roman" w:hAnsi="Trebuchet MS" w:cs="Times New Roman"/>
          <w:lang w:eastAsia="ro-RO"/>
        </w:rPr>
        <w:t xml:space="preserve"> </w:t>
      </w:r>
      <w:r w:rsidR="00D64FBF" w:rsidRPr="007D3999">
        <w:rPr>
          <w:rFonts w:ascii="Trebuchet MS" w:eastAsia="Times New Roman" w:hAnsi="Trebuchet MS" w:cs="Times New Roman"/>
          <w:lang w:eastAsia="ro-RO"/>
        </w:rPr>
        <w:t>și</w:t>
      </w:r>
      <w:r w:rsidR="00C616DC" w:rsidRPr="007D3999">
        <w:rPr>
          <w:rFonts w:ascii="Trebuchet MS" w:eastAsia="Times New Roman" w:hAnsi="Trebuchet MS" w:cs="Times New Roman"/>
          <w:lang w:eastAsia="ro-RO"/>
        </w:rPr>
        <w:t xml:space="preserve"> va purta număr de înregistrare la Beneficiar și </w:t>
      </w:r>
      <w:r w:rsidR="00FC702B" w:rsidRPr="007D3999">
        <w:rPr>
          <w:rFonts w:ascii="Trebuchet MS" w:eastAsia="Times New Roman" w:hAnsi="Trebuchet MS" w:cs="Times New Roman"/>
          <w:lang w:eastAsia="ro-RO"/>
        </w:rPr>
        <w:t>MIPE</w:t>
      </w:r>
      <w:r w:rsidR="00C616DC" w:rsidRPr="007D3999">
        <w:rPr>
          <w:rFonts w:ascii="Trebuchet MS" w:eastAsia="Times New Roman" w:hAnsi="Trebuchet MS" w:cs="Times New Roman"/>
          <w:lang w:eastAsia="ro-RO"/>
        </w:rPr>
        <w:t>.</w:t>
      </w:r>
    </w:p>
    <w:p w14:paraId="4A9F2CD8" w14:textId="0E22D820" w:rsidR="00FE54B0" w:rsidRPr="007D3999" w:rsidRDefault="00810EBA"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w:t>
      </w:r>
      <w:r w:rsidR="00FE54B0" w:rsidRPr="007D3999">
        <w:rPr>
          <w:rFonts w:ascii="Trebuchet MS" w:eastAsia="Times New Roman" w:hAnsi="Trebuchet MS" w:cs="Times New Roman"/>
          <w:lang w:eastAsia="ro-RO"/>
        </w:rPr>
        <w:t xml:space="preserve">Întreaga </w:t>
      </w:r>
      <w:r w:rsidR="00D64FBF" w:rsidRPr="007D3999">
        <w:rPr>
          <w:rFonts w:ascii="Trebuchet MS" w:eastAsia="Times New Roman" w:hAnsi="Trebuchet MS" w:cs="Times New Roman"/>
          <w:lang w:eastAsia="ro-RO"/>
        </w:rPr>
        <w:t>corespondență</w:t>
      </w:r>
      <w:r w:rsidR="00FE54B0" w:rsidRPr="007D3999">
        <w:rPr>
          <w:rFonts w:ascii="Trebuchet MS" w:eastAsia="Times New Roman" w:hAnsi="Trebuchet MS" w:cs="Times New Roman"/>
          <w:lang w:eastAsia="ro-RO"/>
        </w:rPr>
        <w:t xml:space="preserve"> legată de prezentul Contract de </w:t>
      </w:r>
      <w:r w:rsidR="00E87C94" w:rsidRPr="007D3999">
        <w:rPr>
          <w:rFonts w:ascii="Trebuchet MS" w:eastAsia="Times New Roman" w:hAnsi="Trebuchet MS" w:cs="Times New Roman"/>
          <w:lang w:eastAsia="ro-RO"/>
        </w:rPr>
        <w:t>f</w:t>
      </w:r>
      <w:r w:rsidR="00FE54B0" w:rsidRPr="007D3999">
        <w:rPr>
          <w:rFonts w:ascii="Trebuchet MS" w:eastAsia="Times New Roman" w:hAnsi="Trebuchet MS" w:cs="Times New Roman"/>
          <w:lang w:eastAsia="ro-RO"/>
        </w:rPr>
        <w:t>inanțare se va transmite la următoarele adrese:</w:t>
      </w:r>
    </w:p>
    <w:p w14:paraId="267237EF" w14:textId="77777777" w:rsidR="008A5196" w:rsidRPr="007D3999" w:rsidRDefault="008A5196"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i/>
          <w:lang w:eastAsia="ro-RO"/>
        </w:rPr>
        <w:t>Pentru MIPE:</w:t>
      </w:r>
      <w:r w:rsidRPr="007D3999">
        <w:rPr>
          <w:rFonts w:ascii="Trebuchet MS" w:eastAsia="Times New Roman" w:hAnsi="Trebuchet MS" w:cs="Times New Roman"/>
          <w:lang w:eastAsia="ro-RO"/>
        </w:rPr>
        <w:t xml:space="preserve"> Șos. București-Ploiești, nr. 1-1B, Victoria Office, Intrarea str. Menuetului nr. 7, Sector 1, București.</w:t>
      </w:r>
    </w:p>
    <w:p w14:paraId="481BF905" w14:textId="40AC9616" w:rsidR="00E022FD" w:rsidRPr="007D3999" w:rsidRDefault="00FE54B0" w:rsidP="00CC4B13">
      <w:pPr>
        <w:pStyle w:val="ListParagraph"/>
        <w:tabs>
          <w:tab w:val="left" w:pos="709"/>
        </w:tabs>
        <w:spacing w:after="40"/>
        <w:ind w:left="426" w:hanging="426"/>
        <w:contextualSpacing w:val="0"/>
        <w:jc w:val="both"/>
        <w:rPr>
          <w:rFonts w:ascii="Trebuchet MS" w:hAnsi="Trebuchet MS"/>
        </w:rPr>
      </w:pPr>
      <w:r w:rsidRPr="007D3999">
        <w:rPr>
          <w:rFonts w:ascii="Trebuchet MS" w:eastAsia="Times New Roman" w:hAnsi="Trebuchet MS" w:cs="Times New Roman"/>
          <w:b/>
          <w:i/>
          <w:lang w:eastAsia="ro-RO"/>
        </w:rPr>
        <w:t xml:space="preserve">Pentru </w:t>
      </w:r>
      <w:r w:rsidR="00D56D11" w:rsidRPr="007D3999">
        <w:rPr>
          <w:rFonts w:ascii="Trebuchet MS" w:eastAsia="Times New Roman" w:hAnsi="Trebuchet MS" w:cs="Times New Roman"/>
          <w:b/>
          <w:i/>
          <w:lang w:eastAsia="ro-RO"/>
        </w:rPr>
        <w:t>Beneficiar</w:t>
      </w:r>
      <w:r w:rsidRPr="007D3999">
        <w:rPr>
          <w:rFonts w:ascii="Trebuchet MS" w:eastAsia="Times New Roman" w:hAnsi="Trebuchet MS" w:cs="Times New Roman"/>
          <w:lang w:eastAsia="ro-RO"/>
        </w:rPr>
        <w:t>:</w:t>
      </w:r>
      <w:r w:rsidR="00A80851"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Adresă_de_email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a</w:t>
      </w:r>
      <w:r w:rsidR="00970B16" w:rsidRPr="007D3999">
        <w:rPr>
          <w:rFonts w:ascii="Trebuchet MS" w:hAnsi="Trebuchet MS"/>
          <w:noProof/>
        </w:rPr>
        <w:t>dresă_de_email»</w:t>
      </w:r>
      <w:r w:rsidR="00CA0B32" w:rsidRPr="007D3999">
        <w:rPr>
          <w:rFonts w:ascii="Trebuchet MS" w:hAnsi="Trebuchet MS"/>
        </w:rPr>
        <w:fldChar w:fldCharType="end"/>
      </w:r>
      <w:r w:rsidR="0011614E">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Telefon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t</w:t>
      </w:r>
      <w:r w:rsidR="00970B16" w:rsidRPr="007D3999">
        <w:rPr>
          <w:rFonts w:ascii="Trebuchet MS" w:hAnsi="Trebuchet MS"/>
          <w:noProof/>
        </w:rPr>
        <w:t>elefon»</w: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Adresa_UAT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a</w:t>
      </w:r>
      <w:r w:rsidR="00970B16" w:rsidRPr="007D3999">
        <w:rPr>
          <w:rFonts w:ascii="Trebuchet MS" w:hAnsi="Trebuchet MS"/>
          <w:noProof/>
        </w:rPr>
        <w:t>dre</w:t>
      </w:r>
      <w:r w:rsidR="0011614E">
        <w:rPr>
          <w:rFonts w:ascii="Trebuchet MS" w:hAnsi="Trebuchet MS"/>
          <w:noProof/>
        </w:rPr>
        <w:t>sa, cod poștal</w:t>
      </w:r>
      <w:r w:rsidR="00970B16" w:rsidRPr="007D3999">
        <w:rPr>
          <w:rFonts w:ascii="Trebuchet MS" w:hAnsi="Trebuchet MS"/>
          <w:noProof/>
        </w:rPr>
        <w:t>»</w: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Rang_de_UAT </w:instrTex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Denumire_UAT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localitate</w:t>
      </w:r>
      <w:r w:rsidR="00970B16" w:rsidRPr="007D3999">
        <w:rPr>
          <w:rFonts w:ascii="Trebuchet MS" w:hAnsi="Trebuchet MS"/>
          <w:noProof/>
        </w:rPr>
        <w:t>»</w:t>
      </w:r>
      <w:r w:rsidR="00CA0B32" w:rsidRPr="007D3999">
        <w:rPr>
          <w:rFonts w:ascii="Trebuchet MS" w:hAnsi="Trebuchet MS"/>
        </w:rPr>
        <w:fldChar w:fldCharType="end"/>
      </w:r>
      <w:r w:rsidR="002A0EE2" w:rsidRPr="007D3999">
        <w:rPr>
          <w:rFonts w:ascii="Trebuchet MS" w:hAnsi="Trebuchet MS"/>
        </w:rPr>
        <w:t xml:space="preserve">, </w:t>
      </w:r>
      <w:r w:rsidR="002A0EE2" w:rsidRPr="007D3999">
        <w:rPr>
          <w:rFonts w:ascii="Trebuchet MS" w:hAnsi="Trebuchet MS"/>
        </w:rPr>
        <w:fldChar w:fldCharType="begin"/>
      </w:r>
      <w:r w:rsidR="002A0EE2" w:rsidRPr="007D3999">
        <w:rPr>
          <w:rFonts w:ascii="Trebuchet MS" w:hAnsi="Trebuchet MS"/>
        </w:rPr>
        <w:instrText xml:space="preserve"> MERGEFIELD Judet </w:instrText>
      </w:r>
      <w:r w:rsidR="002A0EE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j</w:t>
      </w:r>
      <w:r w:rsidR="00970B16" w:rsidRPr="007D3999">
        <w:rPr>
          <w:rFonts w:ascii="Trebuchet MS" w:hAnsi="Trebuchet MS"/>
          <w:noProof/>
        </w:rPr>
        <w:t>udet»</w:t>
      </w:r>
      <w:r w:rsidR="002A0EE2" w:rsidRPr="007D3999">
        <w:rPr>
          <w:rFonts w:ascii="Trebuchet MS" w:hAnsi="Trebuchet MS"/>
        </w:rPr>
        <w:fldChar w:fldCharType="end"/>
      </w:r>
    </w:p>
    <w:p w14:paraId="71D93346" w14:textId="77777777" w:rsidR="0011614E" w:rsidRPr="007D3999" w:rsidRDefault="0011614E" w:rsidP="00CC4B13">
      <w:pPr>
        <w:pStyle w:val="ListParagraph"/>
        <w:tabs>
          <w:tab w:val="left" w:pos="709"/>
        </w:tabs>
        <w:spacing w:after="40"/>
        <w:ind w:left="426" w:hanging="426"/>
        <w:contextualSpacing w:val="0"/>
        <w:jc w:val="both"/>
        <w:rPr>
          <w:rFonts w:ascii="Trebuchet MS" w:hAnsi="Trebuchet MS"/>
        </w:rPr>
      </w:pPr>
    </w:p>
    <w:p w14:paraId="437F32E2" w14:textId="2AE5BE7D"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1664FA" w:rsidRPr="007D3999">
        <w:rPr>
          <w:rFonts w:ascii="Trebuchet MS" w:eastAsia="Times New Roman" w:hAnsi="Trebuchet MS" w:cs="Times New Roman"/>
          <w:b/>
          <w:bCs/>
          <w:lang w:eastAsia="ro-RO"/>
        </w:rPr>
        <w:t>9</w:t>
      </w:r>
      <w:r w:rsidR="00E87C94" w:rsidRPr="007D3999">
        <w:rPr>
          <w:rFonts w:ascii="Trebuchet MS" w:eastAsia="Times New Roman" w:hAnsi="Trebuchet MS" w:cs="Times New Roman"/>
          <w:b/>
          <w:bCs/>
          <w:lang w:eastAsia="ro-RO"/>
        </w:rPr>
        <w:t xml:space="preserve"> - </w:t>
      </w:r>
      <w:r w:rsidRPr="007D3999">
        <w:rPr>
          <w:rFonts w:ascii="Trebuchet MS" w:eastAsia="Times New Roman" w:hAnsi="Trebuchet MS" w:cs="Times New Roman"/>
          <w:b/>
          <w:bCs/>
          <w:lang w:eastAsia="ro-RO"/>
        </w:rPr>
        <w:t xml:space="preserve"> Legea aplicabilă și limba utilizată</w:t>
      </w:r>
    </w:p>
    <w:p w14:paraId="01CFD6DB" w14:textId="77777777"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8D1400" w:rsidRPr="007D3999">
        <w:rPr>
          <w:rFonts w:ascii="Trebuchet MS" w:eastAsia="Times New Roman" w:hAnsi="Trebuchet MS" w:cs="Times New Roman"/>
          <w:lang w:eastAsia="ro-RO"/>
        </w:rPr>
        <w:t>Contrac</w:t>
      </w:r>
      <w:r w:rsidR="00C6212F" w:rsidRPr="007D3999">
        <w:rPr>
          <w:rFonts w:ascii="Trebuchet MS" w:eastAsia="Times New Roman" w:hAnsi="Trebuchet MS" w:cs="Times New Roman"/>
          <w:lang w:eastAsia="ro-RO"/>
        </w:rPr>
        <w:t>t</w:t>
      </w:r>
      <w:r w:rsidR="008D1400" w:rsidRPr="007D3999">
        <w:rPr>
          <w:rFonts w:ascii="Trebuchet MS" w:eastAsia="Times New Roman" w:hAnsi="Trebuchet MS" w:cs="Times New Roman"/>
          <w:lang w:eastAsia="ro-RO"/>
        </w:rPr>
        <w:t>ul de finanțare se interpretează și este guvernat de legea română în vigoare.</w:t>
      </w:r>
    </w:p>
    <w:p w14:paraId="3AC28A08" w14:textId="65EE64CB" w:rsidR="00717A3D"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Limba </w:t>
      </w:r>
      <w:r w:rsidR="00224528" w:rsidRPr="007D3999">
        <w:rPr>
          <w:rFonts w:ascii="Trebuchet MS" w:eastAsia="Times New Roman" w:hAnsi="Trebuchet MS" w:cs="Times New Roman"/>
          <w:lang w:eastAsia="ro-RO"/>
        </w:rPr>
        <w:t>prezentului</w:t>
      </w:r>
      <w:r w:rsidRPr="007D3999">
        <w:rPr>
          <w:rFonts w:ascii="Trebuchet MS" w:eastAsia="Times New Roman" w:hAnsi="Trebuchet MS" w:cs="Times New Roman"/>
          <w:lang w:eastAsia="ro-RO"/>
        </w:rPr>
        <w:t xml:space="preserve"> Contract de </w:t>
      </w:r>
      <w:r w:rsidR="00224528"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 este limba română.</w:t>
      </w:r>
    </w:p>
    <w:p w14:paraId="52DB68E9" w14:textId="0260B229" w:rsidR="00955D8D" w:rsidRDefault="00955D8D" w:rsidP="00CC4B13">
      <w:pPr>
        <w:tabs>
          <w:tab w:val="left" w:pos="709"/>
        </w:tabs>
        <w:spacing w:before="40" w:after="40"/>
        <w:ind w:left="426" w:hanging="426"/>
        <w:jc w:val="both"/>
        <w:rPr>
          <w:rFonts w:ascii="Trebuchet MS" w:eastAsia="Times New Roman" w:hAnsi="Trebuchet MS" w:cs="Times New Roman"/>
          <w:lang w:eastAsia="ro-RO"/>
        </w:rPr>
      </w:pPr>
    </w:p>
    <w:p w14:paraId="529F8956" w14:textId="77777777" w:rsidR="003348BB" w:rsidRDefault="003348BB" w:rsidP="00CC4B13">
      <w:pPr>
        <w:tabs>
          <w:tab w:val="left" w:pos="709"/>
        </w:tabs>
        <w:spacing w:before="40" w:after="40"/>
        <w:ind w:left="426" w:hanging="426"/>
        <w:jc w:val="both"/>
        <w:rPr>
          <w:rFonts w:ascii="Trebuchet MS" w:eastAsia="Times New Roman" w:hAnsi="Trebuchet MS" w:cs="Times New Roman"/>
          <w:lang w:eastAsia="ro-RO"/>
        </w:rPr>
      </w:pPr>
    </w:p>
    <w:p w14:paraId="059DB9CF" w14:textId="66FC8528" w:rsidR="00955D8D" w:rsidRDefault="00955D8D" w:rsidP="00CC4B13">
      <w:pPr>
        <w:tabs>
          <w:tab w:val="left" w:pos="709"/>
        </w:tabs>
        <w:spacing w:before="40" w:after="40"/>
        <w:ind w:left="426" w:hanging="426"/>
        <w:jc w:val="both"/>
        <w:rPr>
          <w:rFonts w:ascii="Trebuchet MS" w:eastAsia="Times New Roman" w:hAnsi="Trebuchet MS" w:cs="Times New Roman"/>
          <w:lang w:eastAsia="ro-RO"/>
        </w:rPr>
      </w:pPr>
      <w:r>
        <w:rPr>
          <w:rFonts w:ascii="Trebuchet MS" w:eastAsia="Times New Roman" w:hAnsi="Trebuchet MS" w:cs="Times New Roman"/>
          <w:lang w:eastAsia="ro-RO"/>
        </w:rPr>
        <w:t>Articolul 20 – Anexele Contractului</w:t>
      </w:r>
    </w:p>
    <w:p w14:paraId="008D3630" w14:textId="0AA0CAC2" w:rsidR="00955D8D" w:rsidRDefault="00955D8D" w:rsidP="00955D8D">
      <w:pPr>
        <w:pStyle w:val="ListParagraph"/>
        <w:numPr>
          <w:ilvl w:val="0"/>
          <w:numId w:val="20"/>
        </w:numPr>
        <w:tabs>
          <w:tab w:val="left" w:pos="284"/>
        </w:tabs>
        <w:spacing w:before="40" w:after="40"/>
        <w:ind w:left="0" w:firstLine="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 </w:t>
      </w:r>
      <w:r w:rsidR="003348BB">
        <w:rPr>
          <w:rFonts w:ascii="Trebuchet MS" w:eastAsia="Times New Roman" w:hAnsi="Trebuchet MS" w:cs="Times New Roman"/>
          <w:lang w:eastAsia="ro-RO"/>
        </w:rPr>
        <w:t xml:space="preserve">Anexa 1 - </w:t>
      </w:r>
      <w:r>
        <w:rPr>
          <w:rFonts w:ascii="Trebuchet MS" w:eastAsia="Times New Roman" w:hAnsi="Trebuchet MS" w:cs="Times New Roman"/>
          <w:lang w:eastAsia="ro-RO"/>
        </w:rPr>
        <w:t xml:space="preserve">Cererea de finanțare depusă de beneficiar </w:t>
      </w:r>
      <w:r w:rsidR="003348BB">
        <w:rPr>
          <w:rFonts w:ascii="Trebuchet MS" w:eastAsia="Times New Roman" w:hAnsi="Trebuchet MS" w:cs="Times New Roman"/>
          <w:lang w:eastAsia="ro-RO"/>
        </w:rPr>
        <w:t>este</w:t>
      </w:r>
      <w:r>
        <w:rPr>
          <w:rFonts w:ascii="Trebuchet MS" w:eastAsia="Times New Roman" w:hAnsi="Trebuchet MS" w:cs="Times New Roman"/>
          <w:lang w:eastAsia="ro-RO"/>
        </w:rPr>
        <w:t xml:space="preserve"> parte integrantă a prezentul</w:t>
      </w:r>
      <w:r w:rsidR="00430023">
        <w:rPr>
          <w:rFonts w:ascii="Trebuchet MS" w:eastAsia="Times New Roman" w:hAnsi="Trebuchet MS" w:cs="Times New Roman"/>
          <w:lang w:eastAsia="ro-RO"/>
        </w:rPr>
        <w:t>ui</w:t>
      </w:r>
      <w:r>
        <w:rPr>
          <w:rFonts w:ascii="Trebuchet MS" w:eastAsia="Times New Roman" w:hAnsi="Trebuchet MS" w:cs="Times New Roman"/>
          <w:lang w:eastAsia="ro-RO"/>
        </w:rPr>
        <w:t xml:space="preserve"> Contract de finanțare, având aceeași forță juridică</w:t>
      </w:r>
      <w:r w:rsidR="003348BB">
        <w:rPr>
          <w:rFonts w:ascii="Trebuchet MS" w:eastAsia="Times New Roman" w:hAnsi="Trebuchet MS" w:cs="Times New Roman"/>
          <w:lang w:eastAsia="ro-RO"/>
        </w:rPr>
        <w:t>.</w:t>
      </w:r>
    </w:p>
    <w:p w14:paraId="6E8561E5" w14:textId="77777777" w:rsidR="00E87C94" w:rsidRPr="007D3999" w:rsidRDefault="00E87C94" w:rsidP="00CC4B13">
      <w:pPr>
        <w:tabs>
          <w:tab w:val="left" w:pos="709"/>
        </w:tabs>
        <w:spacing w:before="40" w:after="40"/>
        <w:ind w:left="426" w:hanging="426"/>
        <w:jc w:val="both"/>
        <w:rPr>
          <w:rFonts w:ascii="Trebuchet MS" w:eastAsia="Times New Roman" w:hAnsi="Trebuchet MS" w:cs="Times New Roman"/>
          <w:lang w:eastAsia="ro-RO"/>
        </w:rPr>
      </w:pPr>
    </w:p>
    <w:p w14:paraId="369D768D" w14:textId="77777777" w:rsidR="00825CBF" w:rsidRPr="007D3999" w:rsidRDefault="00825CBF" w:rsidP="00CC4B13">
      <w:pPr>
        <w:tabs>
          <w:tab w:val="left" w:pos="709"/>
        </w:tabs>
        <w:spacing w:after="0"/>
        <w:ind w:left="426" w:hanging="426"/>
        <w:jc w:val="both"/>
        <w:rPr>
          <w:rFonts w:ascii="Trebuchet MS" w:eastAsia="Times New Roman" w:hAnsi="Trebuchet MS" w:cs="Times New Roman"/>
          <w:b/>
          <w:bCs/>
          <w:lang w:eastAsia="ro-RO"/>
        </w:rPr>
      </w:pPr>
    </w:p>
    <w:p w14:paraId="42F5A848" w14:textId="37E37311" w:rsidR="00C616DC" w:rsidRPr="007D3999" w:rsidRDefault="009F16A9"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 xml:space="preserve">Articolul </w:t>
      </w:r>
      <w:r w:rsidR="001664FA" w:rsidRPr="007D3999">
        <w:rPr>
          <w:rFonts w:ascii="Trebuchet MS" w:eastAsia="Times New Roman" w:hAnsi="Trebuchet MS" w:cs="Times New Roman"/>
          <w:b/>
          <w:bCs/>
          <w:lang w:eastAsia="ro-RO"/>
        </w:rPr>
        <w:t>2</w:t>
      </w:r>
      <w:r w:rsidR="00955D8D">
        <w:rPr>
          <w:rFonts w:ascii="Trebuchet MS" w:eastAsia="Times New Roman" w:hAnsi="Trebuchet MS" w:cs="Times New Roman"/>
          <w:b/>
          <w:bCs/>
          <w:lang w:eastAsia="ro-RO"/>
        </w:rPr>
        <w:t>1</w:t>
      </w:r>
      <w:r w:rsidR="00C616DC" w:rsidRPr="007D3999">
        <w:rPr>
          <w:rFonts w:ascii="Trebuchet MS" w:eastAsia="Times New Roman" w:hAnsi="Trebuchet MS" w:cs="Times New Roman"/>
          <w:lang w:eastAsia="ro-RO"/>
        </w:rPr>
        <w:t xml:space="preserve"> </w:t>
      </w:r>
      <w:r w:rsidR="00E87C94"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b/>
          <w:bCs/>
          <w:lang w:eastAsia="ro-RO"/>
        </w:rPr>
        <w:t>Dispoziții finale</w:t>
      </w:r>
    </w:p>
    <w:p w14:paraId="45993501" w14:textId="3490EB75" w:rsidR="009B21A7" w:rsidRDefault="00300E31" w:rsidP="00CC4B13">
      <w:pPr>
        <w:tabs>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(1)</w:t>
      </w:r>
      <w:r w:rsidR="00C616DC" w:rsidRPr="007D3999">
        <w:rPr>
          <w:rFonts w:ascii="Trebuchet MS" w:eastAsia="Times New Roman" w:hAnsi="Trebuchet MS" w:cs="Times New Roman"/>
          <w:lang w:eastAsia="ro-RO"/>
        </w:rPr>
        <w:t>Prezentul Contract d</w:t>
      </w:r>
      <w:r w:rsidR="002F5D16" w:rsidRPr="007D3999">
        <w:rPr>
          <w:rFonts w:ascii="Trebuchet MS" w:eastAsia="Times New Roman" w:hAnsi="Trebuchet MS" w:cs="Times New Roman"/>
          <w:lang w:eastAsia="ro-RO"/>
        </w:rPr>
        <w:t xml:space="preserve">e finanțare </w:t>
      </w:r>
      <w:r w:rsidR="00354A34" w:rsidRPr="007D3999">
        <w:rPr>
          <w:rFonts w:ascii="Trebuchet MS" w:eastAsia="Times New Roman" w:hAnsi="Trebuchet MS" w:cs="Times New Roman"/>
          <w:lang w:eastAsia="ro-RO"/>
        </w:rPr>
        <w:t>se</w:t>
      </w:r>
      <w:r w:rsidR="002F5D16" w:rsidRPr="007D3999">
        <w:rPr>
          <w:rFonts w:ascii="Trebuchet MS" w:eastAsia="Times New Roman" w:hAnsi="Trebuchet MS" w:cs="Times New Roman"/>
          <w:lang w:eastAsia="ro-RO"/>
        </w:rPr>
        <w:t xml:space="preserve"> închei</w:t>
      </w:r>
      <w:r w:rsidR="00354A34" w:rsidRPr="007D3999">
        <w:rPr>
          <w:rFonts w:ascii="Trebuchet MS" w:eastAsia="Times New Roman" w:hAnsi="Trebuchet MS" w:cs="Times New Roman"/>
          <w:lang w:eastAsia="ro-RO"/>
        </w:rPr>
        <w:t>e</w:t>
      </w:r>
      <w:r w:rsidR="002F5D16" w:rsidRPr="007D3999">
        <w:rPr>
          <w:rFonts w:ascii="Trebuchet MS" w:eastAsia="Times New Roman" w:hAnsi="Trebuchet MS" w:cs="Times New Roman"/>
          <w:lang w:eastAsia="ro-RO"/>
        </w:rPr>
        <w:t xml:space="preserve"> </w:t>
      </w:r>
      <w:r w:rsidR="0072641D" w:rsidRPr="007D3999">
        <w:rPr>
          <w:rFonts w:ascii="Trebuchet MS" w:eastAsia="Times New Roman" w:hAnsi="Trebuchet MS" w:cs="Times New Roman"/>
          <w:lang w:eastAsia="ro-RO"/>
        </w:rPr>
        <w:t>într-un exemplar ele</w:t>
      </w:r>
      <w:r w:rsidR="00642C70" w:rsidRPr="007D3999">
        <w:rPr>
          <w:rFonts w:ascii="Trebuchet MS" w:eastAsia="Times New Roman" w:hAnsi="Trebuchet MS" w:cs="Times New Roman"/>
          <w:lang w:eastAsia="ro-RO"/>
        </w:rPr>
        <w:t>ctronic, având valoare juridică</w:t>
      </w:r>
      <w:r w:rsidR="0072641D" w:rsidRPr="007D3999">
        <w:rPr>
          <w:rFonts w:ascii="Trebuchet MS" w:eastAsia="Times New Roman" w:hAnsi="Trebuchet MS" w:cs="Times New Roman"/>
          <w:lang w:eastAsia="ro-RO"/>
        </w:rPr>
        <w:t xml:space="preserve"> și</w:t>
      </w:r>
      <w:r w:rsidR="00E87C94" w:rsidRPr="007D3999">
        <w:rPr>
          <w:rFonts w:ascii="Trebuchet MS" w:eastAsia="Times New Roman" w:hAnsi="Trebuchet MS" w:cs="Times New Roman"/>
          <w:lang w:eastAsia="ro-RO"/>
        </w:rPr>
        <w:t xml:space="preserve"> </w:t>
      </w:r>
      <w:r w:rsidR="0072641D" w:rsidRPr="007D3999">
        <w:rPr>
          <w:rFonts w:ascii="Trebuchet MS" w:eastAsia="Times New Roman" w:hAnsi="Trebuchet MS" w:cs="Times New Roman"/>
          <w:lang w:eastAsia="ro-RO"/>
        </w:rPr>
        <w:t>este semnat electronic de ambele părți</w:t>
      </w:r>
      <w:r w:rsidR="00820210" w:rsidRPr="007D3999">
        <w:rPr>
          <w:rFonts w:ascii="Trebuchet MS" w:eastAsia="Times New Roman" w:hAnsi="Trebuchet MS" w:cs="Times New Roman"/>
          <w:lang w:eastAsia="ro-RO"/>
        </w:rPr>
        <w:t>.</w:t>
      </w:r>
    </w:p>
    <w:p w14:paraId="36A5B80D" w14:textId="0E92AEAE" w:rsidR="0011614E" w:rsidRDefault="0011614E" w:rsidP="00CC4B13">
      <w:pPr>
        <w:tabs>
          <w:tab w:val="left" w:pos="426"/>
        </w:tabs>
        <w:spacing w:before="40" w:after="40"/>
        <w:ind w:left="426" w:hanging="426"/>
        <w:jc w:val="both"/>
        <w:rPr>
          <w:rFonts w:ascii="Trebuchet MS" w:eastAsia="Times New Roman" w:hAnsi="Trebuchet MS" w:cs="Times New Roman"/>
          <w:lang w:eastAsia="ro-RO"/>
        </w:rPr>
      </w:pPr>
    </w:p>
    <w:p w14:paraId="6E005A29" w14:textId="77777777" w:rsidR="00820210" w:rsidRPr="007D3999" w:rsidRDefault="00820210" w:rsidP="00CC4B13">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7D3999" w14:paraId="1A8DEAAA" w14:textId="77777777" w:rsidTr="00E87C94">
        <w:tc>
          <w:tcPr>
            <w:tcW w:w="3622" w:type="dxa"/>
          </w:tcPr>
          <w:p w14:paraId="07DED5DE" w14:textId="6670E0A8" w:rsidR="00E87C94" w:rsidRPr="007D3999" w:rsidRDefault="00E87C94" w:rsidP="00CC4B13">
            <w:pPr>
              <w:tabs>
                <w:tab w:val="left" w:pos="709"/>
              </w:tabs>
              <w:spacing w:after="120" w:line="276" w:lineRule="auto"/>
              <w:ind w:left="34"/>
              <w:rPr>
                <w:rFonts w:ascii="Trebuchet MS" w:eastAsia="Times New Roman" w:hAnsi="Trebuchet MS"/>
                <w:sz w:val="22"/>
                <w:szCs w:val="22"/>
                <w:lang w:val="ro-RO" w:eastAsia="ro-RO"/>
              </w:rPr>
            </w:pPr>
            <w:r w:rsidRPr="007D3999">
              <w:rPr>
                <w:rFonts w:ascii="Trebuchet MS" w:hAnsi="Trebuchet MS"/>
                <w:b/>
                <w:bCs/>
                <w:sz w:val="22"/>
                <w:szCs w:val="22"/>
                <w:lang w:val="ro-RO"/>
              </w:rPr>
              <w:t xml:space="preserve">Pentru coordonatorul de reforme și/sau investiții </w:t>
            </w:r>
          </w:p>
        </w:tc>
        <w:tc>
          <w:tcPr>
            <w:tcW w:w="2826" w:type="dxa"/>
          </w:tcPr>
          <w:p w14:paraId="5E74C169"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rPr>
            </w:pPr>
          </w:p>
        </w:tc>
        <w:tc>
          <w:tcPr>
            <w:tcW w:w="3475" w:type="dxa"/>
          </w:tcPr>
          <w:p w14:paraId="0ABF5F92" w14:textId="5FAF2D96"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Pentru Beneficiar</w:t>
            </w:r>
          </w:p>
          <w:p w14:paraId="6AC2272C"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2EEA042A" w14:textId="77777777" w:rsidTr="00E87C94">
        <w:tc>
          <w:tcPr>
            <w:tcW w:w="3622" w:type="dxa"/>
          </w:tcPr>
          <w:p w14:paraId="51704B8E" w14:textId="77777777" w:rsidR="00E87C94" w:rsidRPr="007D3999" w:rsidRDefault="00E87C94" w:rsidP="00CC4B13">
            <w:pPr>
              <w:tabs>
                <w:tab w:val="left" w:pos="709"/>
              </w:tabs>
              <w:spacing w:after="120" w:line="276" w:lineRule="auto"/>
              <w:ind w:left="34"/>
              <w:rPr>
                <w:rFonts w:ascii="Trebuchet MS" w:hAnsi="Trebuchet MS"/>
                <w:b/>
                <w:bCs/>
                <w:sz w:val="22"/>
                <w:szCs w:val="22"/>
                <w:lang w:val="ro-RO"/>
              </w:rPr>
            </w:pPr>
            <w:r w:rsidRPr="007D3999">
              <w:rPr>
                <w:rFonts w:ascii="Trebuchet MS" w:hAnsi="Trebuchet MS"/>
                <w:b/>
                <w:bCs/>
                <w:sz w:val="22"/>
                <w:szCs w:val="22"/>
                <w:lang w:val="ro-RO"/>
              </w:rPr>
              <w:t>MINISTERUL  INVESTIȚIILOR ȘI PROIECTELOR EUROPENE</w:t>
            </w:r>
            <w:r w:rsidRPr="007D3999" w:rsidDel="004D4CF3">
              <w:rPr>
                <w:rFonts w:ascii="Trebuchet MS" w:hAnsi="Trebuchet MS"/>
                <w:b/>
                <w:bCs/>
                <w:sz w:val="22"/>
                <w:szCs w:val="22"/>
                <w:lang w:val="ro-RO"/>
              </w:rPr>
              <w:t xml:space="preserve"> </w:t>
            </w:r>
          </w:p>
          <w:p w14:paraId="5C0F7195"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c>
          <w:tcPr>
            <w:tcW w:w="2826" w:type="dxa"/>
          </w:tcPr>
          <w:p w14:paraId="108A4050"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rPr>
            </w:pPr>
          </w:p>
        </w:tc>
        <w:tc>
          <w:tcPr>
            <w:tcW w:w="3475" w:type="dxa"/>
          </w:tcPr>
          <w:p w14:paraId="578549A7" w14:textId="402CC4E4"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w:t>
            </w:r>
          </w:p>
          <w:p w14:paraId="2F67746B"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767A68BC" w14:textId="77777777" w:rsidTr="00E87C94">
        <w:tc>
          <w:tcPr>
            <w:tcW w:w="3622" w:type="dxa"/>
          </w:tcPr>
          <w:p w14:paraId="62AE8A2F" w14:textId="4467CDD7" w:rsidR="00E87C94" w:rsidRPr="007D3999" w:rsidRDefault="003D3E7D" w:rsidP="00CC4B13">
            <w:pPr>
              <w:tabs>
                <w:tab w:val="left" w:pos="709"/>
              </w:tabs>
              <w:spacing w:after="120" w:line="276" w:lineRule="auto"/>
              <w:ind w:left="426" w:hanging="426"/>
              <w:rPr>
                <w:rFonts w:ascii="Trebuchet MS" w:eastAsia="Times New Roman" w:hAnsi="Trebuchet MS"/>
                <w:sz w:val="22"/>
                <w:szCs w:val="22"/>
                <w:lang w:val="ro-RO" w:eastAsia="ro-RO"/>
              </w:rPr>
            </w:pPr>
            <w:r w:rsidRPr="007D3999">
              <w:rPr>
                <w:rFonts w:ascii="Trebuchet MS" w:hAnsi="Trebuchet MS"/>
                <w:b/>
                <w:bCs/>
                <w:sz w:val="22"/>
                <w:szCs w:val="22"/>
                <w:lang w:val="ro-RO"/>
              </w:rPr>
              <w:t>..................................</w:t>
            </w:r>
          </w:p>
        </w:tc>
        <w:tc>
          <w:tcPr>
            <w:tcW w:w="2826" w:type="dxa"/>
          </w:tcPr>
          <w:p w14:paraId="6CD47AFB"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rPr>
            </w:pPr>
          </w:p>
        </w:tc>
        <w:tc>
          <w:tcPr>
            <w:tcW w:w="3475" w:type="dxa"/>
          </w:tcPr>
          <w:p w14:paraId="5CF81F7D" w14:textId="22D1FC9B"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w:t>
            </w:r>
          </w:p>
          <w:p w14:paraId="35DCE643"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07D207C3" w14:textId="77777777" w:rsidTr="00E87C94">
        <w:tc>
          <w:tcPr>
            <w:tcW w:w="3622" w:type="dxa"/>
          </w:tcPr>
          <w:p w14:paraId="11EE0AC5" w14:textId="5990E5C3" w:rsidR="00E87C94" w:rsidRPr="007D3999" w:rsidRDefault="00E87C94" w:rsidP="00196A02">
            <w:pPr>
              <w:tabs>
                <w:tab w:val="left" w:pos="709"/>
              </w:tabs>
              <w:spacing w:after="120" w:line="276" w:lineRule="auto"/>
              <w:ind w:left="34"/>
              <w:rPr>
                <w:rFonts w:ascii="Trebuchet MS" w:eastAsia="Times New Roman" w:hAnsi="Trebuchet MS"/>
                <w:sz w:val="22"/>
                <w:szCs w:val="22"/>
                <w:lang w:val="ro-RO" w:eastAsia="ro-RO"/>
              </w:rPr>
            </w:pPr>
            <w:r w:rsidRPr="007D3999">
              <w:rPr>
                <w:rFonts w:ascii="Trebuchet MS" w:hAnsi="Trebuchet MS"/>
                <w:b/>
                <w:bCs/>
                <w:sz w:val="22"/>
                <w:szCs w:val="22"/>
                <w:lang w:val="ro-RO"/>
              </w:rPr>
              <w:t>Ministrul Investițiilor și Proiectelor Europene</w:t>
            </w:r>
            <w:r w:rsidRPr="007D3999" w:rsidDel="004D4CF3">
              <w:rPr>
                <w:rFonts w:ascii="Trebuchet MS" w:hAnsi="Trebuchet MS"/>
                <w:b/>
                <w:bCs/>
                <w:sz w:val="22"/>
                <w:szCs w:val="22"/>
                <w:lang w:val="ro-RO"/>
              </w:rPr>
              <w:t xml:space="preserve"> </w:t>
            </w:r>
          </w:p>
        </w:tc>
        <w:tc>
          <w:tcPr>
            <w:tcW w:w="2826" w:type="dxa"/>
          </w:tcPr>
          <w:p w14:paraId="54EF2F17" w14:textId="77777777" w:rsidR="00E87C94" w:rsidRPr="007D3999" w:rsidRDefault="00E87C94" w:rsidP="00CC4B13">
            <w:pPr>
              <w:tabs>
                <w:tab w:val="left" w:pos="709"/>
              </w:tabs>
              <w:spacing w:before="40" w:after="40" w:line="276" w:lineRule="auto"/>
              <w:ind w:left="426" w:hanging="426"/>
              <w:jc w:val="right"/>
              <w:rPr>
                <w:rFonts w:ascii="Trebuchet MS" w:hAnsi="Trebuchet MS"/>
                <w:b/>
                <w:bCs/>
                <w:sz w:val="22"/>
                <w:szCs w:val="22"/>
              </w:rPr>
            </w:pPr>
          </w:p>
        </w:tc>
        <w:tc>
          <w:tcPr>
            <w:tcW w:w="3475" w:type="dxa"/>
          </w:tcPr>
          <w:p w14:paraId="741FECF2" w14:textId="2E7EE3A0" w:rsidR="00E87C94" w:rsidRPr="007D3999" w:rsidRDefault="00E87C94" w:rsidP="00CC4B13">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7D3999">
              <w:rPr>
                <w:rFonts w:ascii="Trebuchet MS" w:hAnsi="Trebuchet MS"/>
                <w:b/>
                <w:bCs/>
                <w:sz w:val="22"/>
                <w:szCs w:val="22"/>
                <w:lang w:val="ro-RO"/>
              </w:rPr>
              <w:t>...................</w:t>
            </w:r>
          </w:p>
        </w:tc>
      </w:tr>
    </w:tbl>
    <w:p w14:paraId="2F176C40" w14:textId="77777777" w:rsidR="00D64FBF" w:rsidRPr="007D3999" w:rsidRDefault="00D64FBF" w:rsidP="00196A02">
      <w:pPr>
        <w:tabs>
          <w:tab w:val="left" w:pos="709"/>
        </w:tabs>
        <w:rPr>
          <w:rFonts w:ascii="Trebuchet MS" w:eastAsia="Times New Roman" w:hAnsi="Trebuchet MS" w:cs="Times New Roman"/>
          <w:b/>
          <w:bCs/>
          <w:lang w:eastAsia="ro-RO"/>
        </w:rPr>
      </w:pPr>
    </w:p>
    <w:sectPr w:rsidR="00D64FBF" w:rsidRPr="007D3999" w:rsidSect="000B58C1">
      <w:headerReference w:type="default" r:id="rId8"/>
      <w:footerReference w:type="default" r:id="rId9"/>
      <w:pgSz w:w="11907" w:h="16839" w:code="9"/>
      <w:pgMar w:top="1418" w:right="708" w:bottom="1560"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6516" w16cex:dateUtc="2023-02-15T12:05:00Z"/>
  <w16cex:commentExtensible w16cex:durableId="27976921" w16cex:dateUtc="2023-02-15T12:22:00Z"/>
  <w16cex:commentExtensible w16cex:durableId="279E1528" w16cex:dateUtc="2023-02-20T13:50:00Z"/>
  <w16cex:commentExtensible w16cex:durableId="27976BB0" w16cex:dateUtc="2023-02-15T12:33:00Z"/>
  <w16cex:commentExtensible w16cex:durableId="279E15AA" w16cex:dateUtc="2023-02-20T13:52:00Z"/>
  <w16cex:commentExtensible w16cex:durableId="27976BE4" w16cex:dateUtc="2023-02-15T12:34:00Z"/>
  <w16cex:commentExtensible w16cex:durableId="279E15EA" w16cex:dateUtc="2023-02-20T13:53:00Z"/>
  <w16cex:commentExtensible w16cex:durableId="27976E6E" w16cex:dateUtc="2023-02-15T12:45:00Z"/>
  <w16cex:commentExtensible w16cex:durableId="27976F1D" w16cex:dateUtc="2023-02-15T12:47:00Z"/>
  <w16cex:commentExtensible w16cex:durableId="27976FD7" w16cex:dateUtc="2023-02-15T12:51:00Z"/>
  <w16cex:commentExtensible w16cex:durableId="27977156" w16cex:dateUtc="2023-02-15T12:57:00Z"/>
  <w16cex:commentExtensible w16cex:durableId="279E18A6" w16cex:dateUtc="2023-02-20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3C4151" w16cid:durableId="27976516"/>
  <w16cid:commentId w16cid:paraId="3598B653" w16cid:durableId="27976921"/>
  <w16cid:commentId w16cid:paraId="55B6B303" w16cid:durableId="279E1528"/>
  <w16cid:commentId w16cid:paraId="4B88F4CC" w16cid:durableId="27976BB0"/>
  <w16cid:commentId w16cid:paraId="21BA7666" w16cid:durableId="279E15AA"/>
  <w16cid:commentId w16cid:paraId="3FF093B5" w16cid:durableId="27976BE4"/>
  <w16cid:commentId w16cid:paraId="34152DC3" w16cid:durableId="279E15EA"/>
  <w16cid:commentId w16cid:paraId="1262314B" w16cid:durableId="27976E6E"/>
  <w16cid:commentId w16cid:paraId="51AC36B2" w16cid:durableId="279E12D6"/>
  <w16cid:commentId w16cid:paraId="7C2FA626" w16cid:durableId="27976F1D"/>
  <w16cid:commentId w16cid:paraId="43004CF7" w16cid:durableId="279E12D8"/>
  <w16cid:commentId w16cid:paraId="49E16AA9" w16cid:durableId="27976FD7"/>
  <w16cid:commentId w16cid:paraId="4F75029A" w16cid:durableId="27977156"/>
  <w16cid:commentId w16cid:paraId="46FD2AA2" w16cid:durableId="279E18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2F238" w14:textId="77777777" w:rsidR="009D47E8" w:rsidRDefault="009D47E8" w:rsidP="00031D2B">
      <w:pPr>
        <w:spacing w:after="0" w:line="240" w:lineRule="auto"/>
      </w:pPr>
      <w:r>
        <w:separator/>
      </w:r>
    </w:p>
  </w:endnote>
  <w:endnote w:type="continuationSeparator" w:id="0">
    <w:p w14:paraId="6EE04AF3" w14:textId="77777777" w:rsidR="009D47E8" w:rsidRDefault="009D47E8"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91815"/>
      <w:docPartObj>
        <w:docPartGallery w:val="Page Numbers (Bottom of Page)"/>
        <w:docPartUnique/>
      </w:docPartObj>
    </w:sdtPr>
    <w:sdtEndPr>
      <w:rPr>
        <w:noProof/>
      </w:rPr>
    </w:sdtEndPr>
    <w:sdtContent>
      <w:p w14:paraId="10EDB621" w14:textId="57790767" w:rsidR="00A658D5" w:rsidRDefault="00A658D5">
        <w:pPr>
          <w:pStyle w:val="Footer"/>
          <w:jc w:val="right"/>
        </w:pPr>
        <w:r>
          <w:fldChar w:fldCharType="begin"/>
        </w:r>
        <w:r>
          <w:instrText xml:space="preserve"> PAGE   \* MERGEFORMAT </w:instrText>
        </w:r>
        <w:r>
          <w:fldChar w:fldCharType="separate"/>
        </w:r>
        <w:r w:rsidR="00CF3718">
          <w:rPr>
            <w:noProof/>
          </w:rPr>
          <w:t>1</w:t>
        </w:r>
        <w:r>
          <w:rPr>
            <w:noProof/>
          </w:rPr>
          <w:fldChar w:fldCharType="end"/>
        </w:r>
      </w:p>
    </w:sdtContent>
  </w:sdt>
  <w:p w14:paraId="0A70D29A" w14:textId="77777777" w:rsidR="00A658D5" w:rsidRDefault="00A658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E36E9" w14:textId="77777777" w:rsidR="009D47E8" w:rsidRDefault="009D47E8" w:rsidP="00031D2B">
      <w:pPr>
        <w:spacing w:after="0" w:line="240" w:lineRule="auto"/>
      </w:pPr>
      <w:r>
        <w:separator/>
      </w:r>
    </w:p>
  </w:footnote>
  <w:footnote w:type="continuationSeparator" w:id="0">
    <w:p w14:paraId="73A0FB99" w14:textId="77777777" w:rsidR="009D47E8" w:rsidRDefault="009D47E8"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770AE" w14:textId="77777777" w:rsidR="00972F6B" w:rsidRPr="002B13F1" w:rsidRDefault="00972F6B" w:rsidP="00972F6B">
    <w:pPr>
      <w:pStyle w:val="Header"/>
      <w:rPr>
        <w:i/>
        <w:sz w:val="16"/>
        <w:szCs w:val="16"/>
      </w:rPr>
    </w:pPr>
    <w:r w:rsidRPr="002B13F1">
      <w:rPr>
        <w:i/>
        <w:sz w:val="16"/>
        <w:szCs w:val="16"/>
      </w:rPr>
      <w:t>COMPONENTA C9. SUPORT PENTRU SECTORUL PRIVAT, CERCETARE, DEZVOLTARE ȘI INOVARE</w:t>
    </w:r>
  </w:p>
  <w:p w14:paraId="7FBAAB22" w14:textId="77777777" w:rsidR="00972F6B" w:rsidRPr="002B13F1" w:rsidRDefault="00972F6B" w:rsidP="00972F6B">
    <w:pPr>
      <w:pStyle w:val="Header"/>
      <w:rPr>
        <w:i/>
        <w:sz w:val="16"/>
        <w:szCs w:val="16"/>
      </w:rPr>
    </w:pPr>
    <w:r w:rsidRPr="002B13F1">
      <w:rPr>
        <w:i/>
        <w:sz w:val="16"/>
        <w:szCs w:val="16"/>
      </w:rPr>
      <w:t>INVESTIȚIA I3. SCHEME DE AJUTOR PENTRU SECTORUL PRIVAT</w:t>
    </w:r>
  </w:p>
  <w:p w14:paraId="37443528" w14:textId="77777777" w:rsidR="00972F6B" w:rsidRPr="002B13F1" w:rsidRDefault="00972F6B" w:rsidP="00972F6B">
    <w:pPr>
      <w:pStyle w:val="Header"/>
      <w:rPr>
        <w:i/>
        <w:sz w:val="16"/>
        <w:szCs w:val="16"/>
      </w:rPr>
    </w:pPr>
    <w:r w:rsidRPr="002B13F1">
      <w:rPr>
        <w:i/>
        <w:sz w:val="16"/>
        <w:szCs w:val="16"/>
      </w:rPr>
      <w:t xml:space="preserve">MĂSURA 2. SCHEMĂ DE MINIMIS PENTRU AJUTAREA FIRMELOR DIN ROMÂNIA ÎN PROCESUL DE LISTARE LA BURSĂ </w:t>
    </w:r>
  </w:p>
  <w:p w14:paraId="478B172C" w14:textId="77777777" w:rsidR="00972F6B" w:rsidRDefault="00972F6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3BD5"/>
    <w:multiLevelType w:val="hybridMultilevel"/>
    <w:tmpl w:val="C68A22DC"/>
    <w:lvl w:ilvl="0" w:tplc="8048D55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BE709B"/>
    <w:multiLevelType w:val="hybridMultilevel"/>
    <w:tmpl w:val="86C25AF6"/>
    <w:lvl w:ilvl="0" w:tplc="F7DA1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73A43"/>
    <w:multiLevelType w:val="hybridMultilevel"/>
    <w:tmpl w:val="B8EE37AA"/>
    <w:lvl w:ilvl="0" w:tplc="B1827FD6">
      <w:start w:val="1"/>
      <w:numFmt w:val="decimal"/>
      <w:lvlText w:val="(%1)"/>
      <w:lvlJc w:val="left"/>
      <w:pPr>
        <w:ind w:left="547" w:hanging="40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425AAB"/>
    <w:multiLevelType w:val="hybridMultilevel"/>
    <w:tmpl w:val="129C6434"/>
    <w:lvl w:ilvl="0" w:tplc="B816AA4A">
      <w:start w:val="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1A813BD"/>
    <w:multiLevelType w:val="hybridMultilevel"/>
    <w:tmpl w:val="F3A46C2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8"/>
  </w:num>
  <w:num w:numId="4">
    <w:abstractNumId w:val="17"/>
  </w:num>
  <w:num w:numId="5">
    <w:abstractNumId w:val="0"/>
  </w:num>
  <w:num w:numId="6">
    <w:abstractNumId w:val="16"/>
  </w:num>
  <w:num w:numId="7">
    <w:abstractNumId w:val="1"/>
  </w:num>
  <w:num w:numId="8">
    <w:abstractNumId w:val="10"/>
  </w:num>
  <w:num w:numId="9">
    <w:abstractNumId w:val="12"/>
  </w:num>
  <w:num w:numId="10">
    <w:abstractNumId w:val="9"/>
  </w:num>
  <w:num w:numId="11">
    <w:abstractNumId w:val="6"/>
  </w:num>
  <w:num w:numId="12">
    <w:abstractNumId w:val="14"/>
  </w:num>
  <w:num w:numId="13">
    <w:abstractNumId w:val="15"/>
  </w:num>
  <w:num w:numId="14">
    <w:abstractNumId w:val="5"/>
  </w:num>
  <w:num w:numId="15">
    <w:abstractNumId w:val="7"/>
  </w:num>
  <w:num w:numId="16">
    <w:abstractNumId w:val="4"/>
  </w:num>
  <w:num w:numId="17">
    <w:abstractNumId w:val="13"/>
  </w:num>
  <w:num w:numId="18">
    <w:abstractNumId w:val="19"/>
  </w:num>
  <w:num w:numId="19">
    <w:abstractNumId w:val="8"/>
  </w:num>
  <w:num w:numId="2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DC"/>
    <w:rsid w:val="00000C69"/>
    <w:rsid w:val="00002A9F"/>
    <w:rsid w:val="00002B1C"/>
    <w:rsid w:val="00003AB8"/>
    <w:rsid w:val="000040A8"/>
    <w:rsid w:val="00004326"/>
    <w:rsid w:val="00004741"/>
    <w:rsid w:val="000072DC"/>
    <w:rsid w:val="00007E86"/>
    <w:rsid w:val="00012208"/>
    <w:rsid w:val="00013F2D"/>
    <w:rsid w:val="00017A6E"/>
    <w:rsid w:val="00017FE8"/>
    <w:rsid w:val="00020504"/>
    <w:rsid w:val="00020EC3"/>
    <w:rsid w:val="00022636"/>
    <w:rsid w:val="00022D46"/>
    <w:rsid w:val="000231F9"/>
    <w:rsid w:val="000238DA"/>
    <w:rsid w:val="00023E42"/>
    <w:rsid w:val="00026628"/>
    <w:rsid w:val="00026E3E"/>
    <w:rsid w:val="00030DC4"/>
    <w:rsid w:val="00031D2B"/>
    <w:rsid w:val="0003353F"/>
    <w:rsid w:val="00036AC7"/>
    <w:rsid w:val="00037D34"/>
    <w:rsid w:val="0004221B"/>
    <w:rsid w:val="00043568"/>
    <w:rsid w:val="00043584"/>
    <w:rsid w:val="000441D0"/>
    <w:rsid w:val="0004430D"/>
    <w:rsid w:val="00044B5B"/>
    <w:rsid w:val="00044C7A"/>
    <w:rsid w:val="0004529E"/>
    <w:rsid w:val="00046BD3"/>
    <w:rsid w:val="0005326A"/>
    <w:rsid w:val="000535DE"/>
    <w:rsid w:val="00053F43"/>
    <w:rsid w:val="0005406A"/>
    <w:rsid w:val="00055DA3"/>
    <w:rsid w:val="0006172C"/>
    <w:rsid w:val="00062267"/>
    <w:rsid w:val="00062E90"/>
    <w:rsid w:val="00063C33"/>
    <w:rsid w:val="00064C47"/>
    <w:rsid w:val="000655CC"/>
    <w:rsid w:val="0006573D"/>
    <w:rsid w:val="00065BE1"/>
    <w:rsid w:val="000665E5"/>
    <w:rsid w:val="00067192"/>
    <w:rsid w:val="0006772B"/>
    <w:rsid w:val="00071133"/>
    <w:rsid w:val="00071557"/>
    <w:rsid w:val="0007371A"/>
    <w:rsid w:val="000747E2"/>
    <w:rsid w:val="00075623"/>
    <w:rsid w:val="00075635"/>
    <w:rsid w:val="000766FF"/>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3AAA"/>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5B13"/>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571B"/>
    <w:rsid w:val="0011614E"/>
    <w:rsid w:val="0012103C"/>
    <w:rsid w:val="001220DE"/>
    <w:rsid w:val="00122C30"/>
    <w:rsid w:val="00123673"/>
    <w:rsid w:val="001240FE"/>
    <w:rsid w:val="001243C6"/>
    <w:rsid w:val="001253E7"/>
    <w:rsid w:val="001260F0"/>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B5E"/>
    <w:rsid w:val="00153E49"/>
    <w:rsid w:val="00154786"/>
    <w:rsid w:val="00155B78"/>
    <w:rsid w:val="00155BEB"/>
    <w:rsid w:val="001613E1"/>
    <w:rsid w:val="00161B71"/>
    <w:rsid w:val="001664F0"/>
    <w:rsid w:val="001664FA"/>
    <w:rsid w:val="00166A81"/>
    <w:rsid w:val="00167340"/>
    <w:rsid w:val="00171381"/>
    <w:rsid w:val="00173D8F"/>
    <w:rsid w:val="00173F54"/>
    <w:rsid w:val="00175A6E"/>
    <w:rsid w:val="001765BA"/>
    <w:rsid w:val="0018032E"/>
    <w:rsid w:val="00181097"/>
    <w:rsid w:val="00181210"/>
    <w:rsid w:val="00181327"/>
    <w:rsid w:val="001814D2"/>
    <w:rsid w:val="00181574"/>
    <w:rsid w:val="00183651"/>
    <w:rsid w:val="001836EC"/>
    <w:rsid w:val="00184F83"/>
    <w:rsid w:val="001902CD"/>
    <w:rsid w:val="001903BF"/>
    <w:rsid w:val="00190FBE"/>
    <w:rsid w:val="00191720"/>
    <w:rsid w:val="00192192"/>
    <w:rsid w:val="0019243C"/>
    <w:rsid w:val="00193C7D"/>
    <w:rsid w:val="00195437"/>
    <w:rsid w:val="00196A02"/>
    <w:rsid w:val="00197913"/>
    <w:rsid w:val="00197DBA"/>
    <w:rsid w:val="001A0612"/>
    <w:rsid w:val="001A0F03"/>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7034"/>
    <w:rsid w:val="001D0808"/>
    <w:rsid w:val="001D0DA9"/>
    <w:rsid w:val="001D25EE"/>
    <w:rsid w:val="001D30F2"/>
    <w:rsid w:val="001D4A8C"/>
    <w:rsid w:val="001D5C4A"/>
    <w:rsid w:val="001D5F51"/>
    <w:rsid w:val="001D5F9D"/>
    <w:rsid w:val="001D7AE1"/>
    <w:rsid w:val="001E0389"/>
    <w:rsid w:val="001E23A3"/>
    <w:rsid w:val="001E5458"/>
    <w:rsid w:val="001E7589"/>
    <w:rsid w:val="001E7C03"/>
    <w:rsid w:val="001F07FB"/>
    <w:rsid w:val="001F0DB1"/>
    <w:rsid w:val="001F1F85"/>
    <w:rsid w:val="001F2B2A"/>
    <w:rsid w:val="001F32DB"/>
    <w:rsid w:val="001F4F1D"/>
    <w:rsid w:val="001F4F7B"/>
    <w:rsid w:val="001F6E36"/>
    <w:rsid w:val="001F7B08"/>
    <w:rsid w:val="00201D42"/>
    <w:rsid w:val="00202988"/>
    <w:rsid w:val="002049FD"/>
    <w:rsid w:val="00204AB7"/>
    <w:rsid w:val="002138AF"/>
    <w:rsid w:val="002139FF"/>
    <w:rsid w:val="00213CA8"/>
    <w:rsid w:val="00215C15"/>
    <w:rsid w:val="00215FE0"/>
    <w:rsid w:val="00216C6B"/>
    <w:rsid w:val="0021727A"/>
    <w:rsid w:val="00220313"/>
    <w:rsid w:val="00221796"/>
    <w:rsid w:val="0022281C"/>
    <w:rsid w:val="00223033"/>
    <w:rsid w:val="00224528"/>
    <w:rsid w:val="0022628C"/>
    <w:rsid w:val="0022692F"/>
    <w:rsid w:val="00226E0D"/>
    <w:rsid w:val="00230DDA"/>
    <w:rsid w:val="00230EC9"/>
    <w:rsid w:val="00231C8F"/>
    <w:rsid w:val="0023391F"/>
    <w:rsid w:val="00240722"/>
    <w:rsid w:val="00240DD5"/>
    <w:rsid w:val="0024225C"/>
    <w:rsid w:val="002424A0"/>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6001"/>
    <w:rsid w:val="002568B6"/>
    <w:rsid w:val="00257454"/>
    <w:rsid w:val="0026030B"/>
    <w:rsid w:val="00261B44"/>
    <w:rsid w:val="00261E59"/>
    <w:rsid w:val="00264783"/>
    <w:rsid w:val="00265A78"/>
    <w:rsid w:val="002660F0"/>
    <w:rsid w:val="002667A4"/>
    <w:rsid w:val="00266828"/>
    <w:rsid w:val="0026725E"/>
    <w:rsid w:val="00270342"/>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4ED5"/>
    <w:rsid w:val="002951D3"/>
    <w:rsid w:val="002959C0"/>
    <w:rsid w:val="00297D5D"/>
    <w:rsid w:val="002A0EE2"/>
    <w:rsid w:val="002A2181"/>
    <w:rsid w:val="002A3917"/>
    <w:rsid w:val="002A6ACD"/>
    <w:rsid w:val="002A79EF"/>
    <w:rsid w:val="002A7B04"/>
    <w:rsid w:val="002A7D78"/>
    <w:rsid w:val="002B02B2"/>
    <w:rsid w:val="002B15AC"/>
    <w:rsid w:val="002B16D6"/>
    <w:rsid w:val="002B1D89"/>
    <w:rsid w:val="002B3699"/>
    <w:rsid w:val="002B38FE"/>
    <w:rsid w:val="002B5544"/>
    <w:rsid w:val="002B570F"/>
    <w:rsid w:val="002B7266"/>
    <w:rsid w:val="002C056F"/>
    <w:rsid w:val="002C0DCB"/>
    <w:rsid w:val="002C12A9"/>
    <w:rsid w:val="002C2A0A"/>
    <w:rsid w:val="002C2D44"/>
    <w:rsid w:val="002C6615"/>
    <w:rsid w:val="002C7437"/>
    <w:rsid w:val="002D3062"/>
    <w:rsid w:val="002D4158"/>
    <w:rsid w:val="002D48F8"/>
    <w:rsid w:val="002D6677"/>
    <w:rsid w:val="002D74EB"/>
    <w:rsid w:val="002E0548"/>
    <w:rsid w:val="002E05AF"/>
    <w:rsid w:val="002E148B"/>
    <w:rsid w:val="002E183F"/>
    <w:rsid w:val="002E1D85"/>
    <w:rsid w:val="002E1FAF"/>
    <w:rsid w:val="002E2228"/>
    <w:rsid w:val="002E3501"/>
    <w:rsid w:val="002E399B"/>
    <w:rsid w:val="002E3AC3"/>
    <w:rsid w:val="002E4A64"/>
    <w:rsid w:val="002E5F06"/>
    <w:rsid w:val="002E65B4"/>
    <w:rsid w:val="002E689E"/>
    <w:rsid w:val="002E6B17"/>
    <w:rsid w:val="002E6FF6"/>
    <w:rsid w:val="002E7DB1"/>
    <w:rsid w:val="002F4E7D"/>
    <w:rsid w:val="002F5B82"/>
    <w:rsid w:val="002F5D16"/>
    <w:rsid w:val="003000A6"/>
    <w:rsid w:val="00300E31"/>
    <w:rsid w:val="003015AE"/>
    <w:rsid w:val="003021E0"/>
    <w:rsid w:val="003025FE"/>
    <w:rsid w:val="0030396C"/>
    <w:rsid w:val="00303F4A"/>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48BB"/>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70146"/>
    <w:rsid w:val="00370CF1"/>
    <w:rsid w:val="00370E93"/>
    <w:rsid w:val="0037257F"/>
    <w:rsid w:val="00372A29"/>
    <w:rsid w:val="0037517F"/>
    <w:rsid w:val="00375A4F"/>
    <w:rsid w:val="003767CF"/>
    <w:rsid w:val="00376B48"/>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E14"/>
    <w:rsid w:val="003A299F"/>
    <w:rsid w:val="003A3B84"/>
    <w:rsid w:val="003A469A"/>
    <w:rsid w:val="003A543E"/>
    <w:rsid w:val="003A656F"/>
    <w:rsid w:val="003A666C"/>
    <w:rsid w:val="003A778D"/>
    <w:rsid w:val="003A7D38"/>
    <w:rsid w:val="003B0F49"/>
    <w:rsid w:val="003B1CBB"/>
    <w:rsid w:val="003B3C88"/>
    <w:rsid w:val="003B46AC"/>
    <w:rsid w:val="003B49E3"/>
    <w:rsid w:val="003B5DCD"/>
    <w:rsid w:val="003C0D75"/>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512A"/>
    <w:rsid w:val="00426A27"/>
    <w:rsid w:val="00426DDE"/>
    <w:rsid w:val="00426FD3"/>
    <w:rsid w:val="00430023"/>
    <w:rsid w:val="004300BC"/>
    <w:rsid w:val="00430BB6"/>
    <w:rsid w:val="004310E3"/>
    <w:rsid w:val="00434044"/>
    <w:rsid w:val="0043449A"/>
    <w:rsid w:val="00435A1E"/>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FC1"/>
    <w:rsid w:val="00465C01"/>
    <w:rsid w:val="00467AD5"/>
    <w:rsid w:val="00471F33"/>
    <w:rsid w:val="00473266"/>
    <w:rsid w:val="0047509A"/>
    <w:rsid w:val="00475516"/>
    <w:rsid w:val="00477CFF"/>
    <w:rsid w:val="00482868"/>
    <w:rsid w:val="00493C15"/>
    <w:rsid w:val="004946E8"/>
    <w:rsid w:val="00494CB3"/>
    <w:rsid w:val="00494DF1"/>
    <w:rsid w:val="00495AA3"/>
    <w:rsid w:val="00496129"/>
    <w:rsid w:val="00496B02"/>
    <w:rsid w:val="00497728"/>
    <w:rsid w:val="004A2EE3"/>
    <w:rsid w:val="004A3AE2"/>
    <w:rsid w:val="004A59DD"/>
    <w:rsid w:val="004A6070"/>
    <w:rsid w:val="004A6B27"/>
    <w:rsid w:val="004A75CC"/>
    <w:rsid w:val="004B02A1"/>
    <w:rsid w:val="004B2DAD"/>
    <w:rsid w:val="004B37D2"/>
    <w:rsid w:val="004B3A4D"/>
    <w:rsid w:val="004B3DB0"/>
    <w:rsid w:val="004B449B"/>
    <w:rsid w:val="004B55BA"/>
    <w:rsid w:val="004B69F5"/>
    <w:rsid w:val="004B752A"/>
    <w:rsid w:val="004B761C"/>
    <w:rsid w:val="004C0D42"/>
    <w:rsid w:val="004C1384"/>
    <w:rsid w:val="004C3584"/>
    <w:rsid w:val="004C3952"/>
    <w:rsid w:val="004C3B62"/>
    <w:rsid w:val="004C4A95"/>
    <w:rsid w:val="004C6359"/>
    <w:rsid w:val="004C66BD"/>
    <w:rsid w:val="004C69D3"/>
    <w:rsid w:val="004C7FDF"/>
    <w:rsid w:val="004D2754"/>
    <w:rsid w:val="004D4CF3"/>
    <w:rsid w:val="004D4E61"/>
    <w:rsid w:val="004D565F"/>
    <w:rsid w:val="004D6C65"/>
    <w:rsid w:val="004E28DA"/>
    <w:rsid w:val="004E34B2"/>
    <w:rsid w:val="004E3D65"/>
    <w:rsid w:val="004E3E85"/>
    <w:rsid w:val="004E4F8B"/>
    <w:rsid w:val="004E508B"/>
    <w:rsid w:val="004E5236"/>
    <w:rsid w:val="004E534C"/>
    <w:rsid w:val="004E5F87"/>
    <w:rsid w:val="004F1E78"/>
    <w:rsid w:val="004F2D76"/>
    <w:rsid w:val="004F2EDD"/>
    <w:rsid w:val="004F4F86"/>
    <w:rsid w:val="004F55CA"/>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12D"/>
    <w:rsid w:val="00543656"/>
    <w:rsid w:val="00544447"/>
    <w:rsid w:val="005450E2"/>
    <w:rsid w:val="00547B03"/>
    <w:rsid w:val="00547B38"/>
    <w:rsid w:val="0055085D"/>
    <w:rsid w:val="0055091E"/>
    <w:rsid w:val="00550E7A"/>
    <w:rsid w:val="0055167F"/>
    <w:rsid w:val="00551C37"/>
    <w:rsid w:val="00552E1F"/>
    <w:rsid w:val="00553E40"/>
    <w:rsid w:val="0055517C"/>
    <w:rsid w:val="005561E0"/>
    <w:rsid w:val="00560260"/>
    <w:rsid w:val="00560A1D"/>
    <w:rsid w:val="00561BA5"/>
    <w:rsid w:val="00561CEC"/>
    <w:rsid w:val="00562822"/>
    <w:rsid w:val="005646B8"/>
    <w:rsid w:val="0057056E"/>
    <w:rsid w:val="00570A38"/>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65F4"/>
    <w:rsid w:val="00587881"/>
    <w:rsid w:val="00590898"/>
    <w:rsid w:val="00590A69"/>
    <w:rsid w:val="00592509"/>
    <w:rsid w:val="005945E2"/>
    <w:rsid w:val="0059531D"/>
    <w:rsid w:val="00596D75"/>
    <w:rsid w:val="005A1986"/>
    <w:rsid w:val="005A220C"/>
    <w:rsid w:val="005A2221"/>
    <w:rsid w:val="005A58AB"/>
    <w:rsid w:val="005A5E86"/>
    <w:rsid w:val="005A687A"/>
    <w:rsid w:val="005A76FD"/>
    <w:rsid w:val="005B001D"/>
    <w:rsid w:val="005B0535"/>
    <w:rsid w:val="005B0EFC"/>
    <w:rsid w:val="005B2CC1"/>
    <w:rsid w:val="005B2F18"/>
    <w:rsid w:val="005B4948"/>
    <w:rsid w:val="005B4CFA"/>
    <w:rsid w:val="005B5685"/>
    <w:rsid w:val="005B7224"/>
    <w:rsid w:val="005C24EA"/>
    <w:rsid w:val="005C42C6"/>
    <w:rsid w:val="005C43B1"/>
    <w:rsid w:val="005C6421"/>
    <w:rsid w:val="005C68B1"/>
    <w:rsid w:val="005C7B16"/>
    <w:rsid w:val="005D0241"/>
    <w:rsid w:val="005D2AF2"/>
    <w:rsid w:val="005D527F"/>
    <w:rsid w:val="005D696D"/>
    <w:rsid w:val="005D72CB"/>
    <w:rsid w:val="005E07E4"/>
    <w:rsid w:val="005E3A88"/>
    <w:rsid w:val="005E4CFD"/>
    <w:rsid w:val="005E507F"/>
    <w:rsid w:val="005E5357"/>
    <w:rsid w:val="005E77AF"/>
    <w:rsid w:val="005F17E1"/>
    <w:rsid w:val="005F1944"/>
    <w:rsid w:val="005F3115"/>
    <w:rsid w:val="005F3164"/>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4BC7"/>
    <w:rsid w:val="00656DEC"/>
    <w:rsid w:val="00660021"/>
    <w:rsid w:val="00660199"/>
    <w:rsid w:val="00660EC8"/>
    <w:rsid w:val="00661CE4"/>
    <w:rsid w:val="00661E96"/>
    <w:rsid w:val="006621C7"/>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387E"/>
    <w:rsid w:val="006878CE"/>
    <w:rsid w:val="00687A53"/>
    <w:rsid w:val="006907BC"/>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6349"/>
    <w:rsid w:val="006D01CA"/>
    <w:rsid w:val="006D0533"/>
    <w:rsid w:val="006D461D"/>
    <w:rsid w:val="006D6F57"/>
    <w:rsid w:val="006E258B"/>
    <w:rsid w:val="006E4E67"/>
    <w:rsid w:val="006E7CA4"/>
    <w:rsid w:val="006F0DA8"/>
    <w:rsid w:val="006F3601"/>
    <w:rsid w:val="006F3F4C"/>
    <w:rsid w:val="006F418C"/>
    <w:rsid w:val="006F4A76"/>
    <w:rsid w:val="006F5E0A"/>
    <w:rsid w:val="006F6D8A"/>
    <w:rsid w:val="006F7E31"/>
    <w:rsid w:val="007001BF"/>
    <w:rsid w:val="00704632"/>
    <w:rsid w:val="00705F47"/>
    <w:rsid w:val="007068A4"/>
    <w:rsid w:val="00710A01"/>
    <w:rsid w:val="007130A4"/>
    <w:rsid w:val="00716A32"/>
    <w:rsid w:val="00716FD2"/>
    <w:rsid w:val="00717842"/>
    <w:rsid w:val="00717A3D"/>
    <w:rsid w:val="00717F5D"/>
    <w:rsid w:val="0072229A"/>
    <w:rsid w:val="00722D6B"/>
    <w:rsid w:val="0072641D"/>
    <w:rsid w:val="00727368"/>
    <w:rsid w:val="00727813"/>
    <w:rsid w:val="00731B5D"/>
    <w:rsid w:val="007336EB"/>
    <w:rsid w:val="00735EB7"/>
    <w:rsid w:val="00737902"/>
    <w:rsid w:val="00737F3D"/>
    <w:rsid w:val="0074035E"/>
    <w:rsid w:val="007415E1"/>
    <w:rsid w:val="007447AC"/>
    <w:rsid w:val="00744EEC"/>
    <w:rsid w:val="00745068"/>
    <w:rsid w:val="007450A9"/>
    <w:rsid w:val="00745ADF"/>
    <w:rsid w:val="00745E08"/>
    <w:rsid w:val="00752AFB"/>
    <w:rsid w:val="00753AF2"/>
    <w:rsid w:val="0075415A"/>
    <w:rsid w:val="007571CE"/>
    <w:rsid w:val="00760967"/>
    <w:rsid w:val="00760EB7"/>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D8F"/>
    <w:rsid w:val="0079012F"/>
    <w:rsid w:val="007901A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1102"/>
    <w:rsid w:val="007C126C"/>
    <w:rsid w:val="007C2DAE"/>
    <w:rsid w:val="007C2F5D"/>
    <w:rsid w:val="007C33FC"/>
    <w:rsid w:val="007C476A"/>
    <w:rsid w:val="007C5622"/>
    <w:rsid w:val="007C7CE5"/>
    <w:rsid w:val="007D2765"/>
    <w:rsid w:val="007D2CFF"/>
    <w:rsid w:val="007D3999"/>
    <w:rsid w:val="007D5480"/>
    <w:rsid w:val="007D6863"/>
    <w:rsid w:val="007D68FE"/>
    <w:rsid w:val="007D6A25"/>
    <w:rsid w:val="007E00C4"/>
    <w:rsid w:val="007E3C79"/>
    <w:rsid w:val="007E5325"/>
    <w:rsid w:val="007E67AF"/>
    <w:rsid w:val="007E75B0"/>
    <w:rsid w:val="007F4475"/>
    <w:rsid w:val="007F63EA"/>
    <w:rsid w:val="007F7456"/>
    <w:rsid w:val="008009C2"/>
    <w:rsid w:val="00802473"/>
    <w:rsid w:val="008062D9"/>
    <w:rsid w:val="0081028D"/>
    <w:rsid w:val="00810CDB"/>
    <w:rsid w:val="00810EBA"/>
    <w:rsid w:val="00813205"/>
    <w:rsid w:val="00813A1F"/>
    <w:rsid w:val="00814FF7"/>
    <w:rsid w:val="00816B28"/>
    <w:rsid w:val="0081732C"/>
    <w:rsid w:val="00820210"/>
    <w:rsid w:val="008232E2"/>
    <w:rsid w:val="0082390E"/>
    <w:rsid w:val="00823DCB"/>
    <w:rsid w:val="0082455C"/>
    <w:rsid w:val="00825902"/>
    <w:rsid w:val="00825B11"/>
    <w:rsid w:val="00825CBF"/>
    <w:rsid w:val="0082650E"/>
    <w:rsid w:val="00826AE1"/>
    <w:rsid w:val="00830385"/>
    <w:rsid w:val="00830D76"/>
    <w:rsid w:val="00831D99"/>
    <w:rsid w:val="00831EDC"/>
    <w:rsid w:val="00831F18"/>
    <w:rsid w:val="00833A76"/>
    <w:rsid w:val="00841474"/>
    <w:rsid w:val="00841CB8"/>
    <w:rsid w:val="008424EB"/>
    <w:rsid w:val="00842B25"/>
    <w:rsid w:val="00843E4E"/>
    <w:rsid w:val="00844A4C"/>
    <w:rsid w:val="0084537E"/>
    <w:rsid w:val="00847F08"/>
    <w:rsid w:val="008504D7"/>
    <w:rsid w:val="00850A91"/>
    <w:rsid w:val="00851463"/>
    <w:rsid w:val="00851EA6"/>
    <w:rsid w:val="00852118"/>
    <w:rsid w:val="00854CE2"/>
    <w:rsid w:val="00854EF5"/>
    <w:rsid w:val="008555B6"/>
    <w:rsid w:val="00856886"/>
    <w:rsid w:val="008578AA"/>
    <w:rsid w:val="00857A8F"/>
    <w:rsid w:val="008639B0"/>
    <w:rsid w:val="00866A78"/>
    <w:rsid w:val="00866C41"/>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7C4"/>
    <w:rsid w:val="00896AD3"/>
    <w:rsid w:val="0089757B"/>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3557"/>
    <w:rsid w:val="008C3C0D"/>
    <w:rsid w:val="008C403B"/>
    <w:rsid w:val="008C437E"/>
    <w:rsid w:val="008C5D6C"/>
    <w:rsid w:val="008C6888"/>
    <w:rsid w:val="008D0BAC"/>
    <w:rsid w:val="008D1400"/>
    <w:rsid w:val="008D1FA5"/>
    <w:rsid w:val="008D3AFD"/>
    <w:rsid w:val="008D426B"/>
    <w:rsid w:val="008D4802"/>
    <w:rsid w:val="008D72A2"/>
    <w:rsid w:val="008E1417"/>
    <w:rsid w:val="008E146C"/>
    <w:rsid w:val="008E1481"/>
    <w:rsid w:val="008E19E8"/>
    <w:rsid w:val="008E32E7"/>
    <w:rsid w:val="008E405D"/>
    <w:rsid w:val="008E423A"/>
    <w:rsid w:val="008E4F47"/>
    <w:rsid w:val="008E66AB"/>
    <w:rsid w:val="008E6C1E"/>
    <w:rsid w:val="008F0DF8"/>
    <w:rsid w:val="008F274F"/>
    <w:rsid w:val="008F5172"/>
    <w:rsid w:val="008F603D"/>
    <w:rsid w:val="009008D6"/>
    <w:rsid w:val="0090096F"/>
    <w:rsid w:val="00901152"/>
    <w:rsid w:val="00901212"/>
    <w:rsid w:val="009017D1"/>
    <w:rsid w:val="00902692"/>
    <w:rsid w:val="00902AA2"/>
    <w:rsid w:val="009073AF"/>
    <w:rsid w:val="00907E31"/>
    <w:rsid w:val="009114B8"/>
    <w:rsid w:val="00913D17"/>
    <w:rsid w:val="00914C9B"/>
    <w:rsid w:val="00914FC7"/>
    <w:rsid w:val="00915E9E"/>
    <w:rsid w:val="00916553"/>
    <w:rsid w:val="00916A6D"/>
    <w:rsid w:val="00917F0F"/>
    <w:rsid w:val="00920AD3"/>
    <w:rsid w:val="00921810"/>
    <w:rsid w:val="00922418"/>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880"/>
    <w:rsid w:val="00952FD3"/>
    <w:rsid w:val="009531C2"/>
    <w:rsid w:val="00953400"/>
    <w:rsid w:val="00955D8D"/>
    <w:rsid w:val="009563CF"/>
    <w:rsid w:val="00956438"/>
    <w:rsid w:val="00956C8C"/>
    <w:rsid w:val="00961064"/>
    <w:rsid w:val="009628F9"/>
    <w:rsid w:val="00962F49"/>
    <w:rsid w:val="00964BCD"/>
    <w:rsid w:val="00965832"/>
    <w:rsid w:val="009679E4"/>
    <w:rsid w:val="009705E1"/>
    <w:rsid w:val="00970B16"/>
    <w:rsid w:val="00971802"/>
    <w:rsid w:val="0097240F"/>
    <w:rsid w:val="00972D16"/>
    <w:rsid w:val="00972F6B"/>
    <w:rsid w:val="009731CE"/>
    <w:rsid w:val="009738A7"/>
    <w:rsid w:val="00974023"/>
    <w:rsid w:val="00974E1D"/>
    <w:rsid w:val="00975E07"/>
    <w:rsid w:val="009776B1"/>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B190B"/>
    <w:rsid w:val="009B1FF1"/>
    <w:rsid w:val="009B20B2"/>
    <w:rsid w:val="009B20ED"/>
    <w:rsid w:val="009B21A7"/>
    <w:rsid w:val="009B302E"/>
    <w:rsid w:val="009B32F6"/>
    <w:rsid w:val="009B351A"/>
    <w:rsid w:val="009B36AC"/>
    <w:rsid w:val="009B4321"/>
    <w:rsid w:val="009B5060"/>
    <w:rsid w:val="009B6DEE"/>
    <w:rsid w:val="009B7840"/>
    <w:rsid w:val="009C5F09"/>
    <w:rsid w:val="009C6792"/>
    <w:rsid w:val="009C6B50"/>
    <w:rsid w:val="009D1D8B"/>
    <w:rsid w:val="009D366E"/>
    <w:rsid w:val="009D47E8"/>
    <w:rsid w:val="009D4FD0"/>
    <w:rsid w:val="009D649E"/>
    <w:rsid w:val="009E020C"/>
    <w:rsid w:val="009E17FC"/>
    <w:rsid w:val="009E1B5E"/>
    <w:rsid w:val="009E1DBD"/>
    <w:rsid w:val="009E1DD5"/>
    <w:rsid w:val="009E240F"/>
    <w:rsid w:val="009E2927"/>
    <w:rsid w:val="009E4A4C"/>
    <w:rsid w:val="009E59EC"/>
    <w:rsid w:val="009E6A99"/>
    <w:rsid w:val="009F043E"/>
    <w:rsid w:val="009F0501"/>
    <w:rsid w:val="009F16A9"/>
    <w:rsid w:val="009F2028"/>
    <w:rsid w:val="009F249C"/>
    <w:rsid w:val="009F2A62"/>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D5D"/>
    <w:rsid w:val="00A30C9D"/>
    <w:rsid w:val="00A30E70"/>
    <w:rsid w:val="00A31C8D"/>
    <w:rsid w:val="00A31EB8"/>
    <w:rsid w:val="00A343EE"/>
    <w:rsid w:val="00A34D2D"/>
    <w:rsid w:val="00A35E6B"/>
    <w:rsid w:val="00A37420"/>
    <w:rsid w:val="00A400BB"/>
    <w:rsid w:val="00A401C1"/>
    <w:rsid w:val="00A415BE"/>
    <w:rsid w:val="00A4180E"/>
    <w:rsid w:val="00A457F0"/>
    <w:rsid w:val="00A45933"/>
    <w:rsid w:val="00A45A4D"/>
    <w:rsid w:val="00A50B69"/>
    <w:rsid w:val="00A533AF"/>
    <w:rsid w:val="00A53EAB"/>
    <w:rsid w:val="00A6096D"/>
    <w:rsid w:val="00A61F90"/>
    <w:rsid w:val="00A62208"/>
    <w:rsid w:val="00A62A63"/>
    <w:rsid w:val="00A656C3"/>
    <w:rsid w:val="00A656FC"/>
    <w:rsid w:val="00A658D5"/>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15F4"/>
    <w:rsid w:val="00AC2FD3"/>
    <w:rsid w:val="00AC4E2E"/>
    <w:rsid w:val="00AC7535"/>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174"/>
    <w:rsid w:val="00B012C6"/>
    <w:rsid w:val="00B015F7"/>
    <w:rsid w:val="00B019A4"/>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5E0"/>
    <w:rsid w:val="00B448C3"/>
    <w:rsid w:val="00B44F26"/>
    <w:rsid w:val="00B461B4"/>
    <w:rsid w:val="00B53220"/>
    <w:rsid w:val="00B53641"/>
    <w:rsid w:val="00B5477F"/>
    <w:rsid w:val="00B54A29"/>
    <w:rsid w:val="00B56852"/>
    <w:rsid w:val="00B60479"/>
    <w:rsid w:val="00B61B4D"/>
    <w:rsid w:val="00B642B2"/>
    <w:rsid w:val="00B644EB"/>
    <w:rsid w:val="00B6525A"/>
    <w:rsid w:val="00B6589D"/>
    <w:rsid w:val="00B66564"/>
    <w:rsid w:val="00B713F8"/>
    <w:rsid w:val="00B71B6D"/>
    <w:rsid w:val="00B721B5"/>
    <w:rsid w:val="00B724C7"/>
    <w:rsid w:val="00B73E6D"/>
    <w:rsid w:val="00B747AC"/>
    <w:rsid w:val="00B76039"/>
    <w:rsid w:val="00B76639"/>
    <w:rsid w:val="00B81489"/>
    <w:rsid w:val="00B839B4"/>
    <w:rsid w:val="00B84F2F"/>
    <w:rsid w:val="00B86B89"/>
    <w:rsid w:val="00B93209"/>
    <w:rsid w:val="00B95E40"/>
    <w:rsid w:val="00B96AD3"/>
    <w:rsid w:val="00B96D08"/>
    <w:rsid w:val="00B96EE2"/>
    <w:rsid w:val="00BA30A9"/>
    <w:rsid w:val="00BA626D"/>
    <w:rsid w:val="00BA77CF"/>
    <w:rsid w:val="00BB10B5"/>
    <w:rsid w:val="00BB2E35"/>
    <w:rsid w:val="00BB5061"/>
    <w:rsid w:val="00BC0D8E"/>
    <w:rsid w:val="00BC0DA8"/>
    <w:rsid w:val="00BC1D42"/>
    <w:rsid w:val="00BC2002"/>
    <w:rsid w:val="00BC2FAB"/>
    <w:rsid w:val="00BC31B3"/>
    <w:rsid w:val="00BC3EF8"/>
    <w:rsid w:val="00BC4D8D"/>
    <w:rsid w:val="00BC6A98"/>
    <w:rsid w:val="00BC78F3"/>
    <w:rsid w:val="00BD1F16"/>
    <w:rsid w:val="00BD48BA"/>
    <w:rsid w:val="00BD640C"/>
    <w:rsid w:val="00BD72D1"/>
    <w:rsid w:val="00BE06BD"/>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DB6"/>
    <w:rsid w:val="00C47E97"/>
    <w:rsid w:val="00C509CD"/>
    <w:rsid w:val="00C5364D"/>
    <w:rsid w:val="00C5376D"/>
    <w:rsid w:val="00C54239"/>
    <w:rsid w:val="00C55DBA"/>
    <w:rsid w:val="00C55E9C"/>
    <w:rsid w:val="00C566F5"/>
    <w:rsid w:val="00C56AA8"/>
    <w:rsid w:val="00C5704D"/>
    <w:rsid w:val="00C616DC"/>
    <w:rsid w:val="00C6212F"/>
    <w:rsid w:val="00C621C7"/>
    <w:rsid w:val="00C631CD"/>
    <w:rsid w:val="00C653C9"/>
    <w:rsid w:val="00C660D7"/>
    <w:rsid w:val="00C67160"/>
    <w:rsid w:val="00C7051A"/>
    <w:rsid w:val="00C70F0B"/>
    <w:rsid w:val="00C71307"/>
    <w:rsid w:val="00C71805"/>
    <w:rsid w:val="00C71939"/>
    <w:rsid w:val="00C720D6"/>
    <w:rsid w:val="00C75242"/>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6DBF"/>
    <w:rsid w:val="00CA0B32"/>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4B13"/>
    <w:rsid w:val="00CC50AB"/>
    <w:rsid w:val="00CC538E"/>
    <w:rsid w:val="00CC571A"/>
    <w:rsid w:val="00CC5FD0"/>
    <w:rsid w:val="00CD1337"/>
    <w:rsid w:val="00CD1885"/>
    <w:rsid w:val="00CD5072"/>
    <w:rsid w:val="00CD5CEE"/>
    <w:rsid w:val="00CD5DA7"/>
    <w:rsid w:val="00CD607D"/>
    <w:rsid w:val="00CD635A"/>
    <w:rsid w:val="00CD6E3A"/>
    <w:rsid w:val="00CE0B8C"/>
    <w:rsid w:val="00CE1FDD"/>
    <w:rsid w:val="00CE39CF"/>
    <w:rsid w:val="00CE5EA5"/>
    <w:rsid w:val="00CE60FA"/>
    <w:rsid w:val="00CE65C4"/>
    <w:rsid w:val="00CE6871"/>
    <w:rsid w:val="00CF06FB"/>
    <w:rsid w:val="00CF0E21"/>
    <w:rsid w:val="00CF1747"/>
    <w:rsid w:val="00CF1914"/>
    <w:rsid w:val="00CF3718"/>
    <w:rsid w:val="00CF3989"/>
    <w:rsid w:val="00CF5150"/>
    <w:rsid w:val="00CF5919"/>
    <w:rsid w:val="00CF5B8C"/>
    <w:rsid w:val="00CF6721"/>
    <w:rsid w:val="00CF75F4"/>
    <w:rsid w:val="00D0138B"/>
    <w:rsid w:val="00D01A49"/>
    <w:rsid w:val="00D0239E"/>
    <w:rsid w:val="00D025BB"/>
    <w:rsid w:val="00D02D2A"/>
    <w:rsid w:val="00D02F1A"/>
    <w:rsid w:val="00D03224"/>
    <w:rsid w:val="00D03A23"/>
    <w:rsid w:val="00D03FFD"/>
    <w:rsid w:val="00D05B50"/>
    <w:rsid w:val="00D06667"/>
    <w:rsid w:val="00D106B2"/>
    <w:rsid w:val="00D110AB"/>
    <w:rsid w:val="00D11B08"/>
    <w:rsid w:val="00D131B5"/>
    <w:rsid w:val="00D137E8"/>
    <w:rsid w:val="00D14777"/>
    <w:rsid w:val="00D16150"/>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1FE5"/>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2923"/>
    <w:rsid w:val="00DB3BB7"/>
    <w:rsid w:val="00DB5A0C"/>
    <w:rsid w:val="00DC15F5"/>
    <w:rsid w:val="00DC1FA5"/>
    <w:rsid w:val="00DC2904"/>
    <w:rsid w:val="00DC41E8"/>
    <w:rsid w:val="00DC48FC"/>
    <w:rsid w:val="00DC4EBD"/>
    <w:rsid w:val="00DC6A5A"/>
    <w:rsid w:val="00DD025F"/>
    <w:rsid w:val="00DD0F97"/>
    <w:rsid w:val="00DD164E"/>
    <w:rsid w:val="00DD198F"/>
    <w:rsid w:val="00DD23E1"/>
    <w:rsid w:val="00DD470F"/>
    <w:rsid w:val="00DD4B02"/>
    <w:rsid w:val="00DD4F51"/>
    <w:rsid w:val="00DD5C46"/>
    <w:rsid w:val="00DD684E"/>
    <w:rsid w:val="00DD77BD"/>
    <w:rsid w:val="00DD7AE7"/>
    <w:rsid w:val="00DE2A41"/>
    <w:rsid w:val="00DE3C36"/>
    <w:rsid w:val="00DE5BAC"/>
    <w:rsid w:val="00DE5DB6"/>
    <w:rsid w:val="00DE76E6"/>
    <w:rsid w:val="00DE798E"/>
    <w:rsid w:val="00DF1AD4"/>
    <w:rsid w:val="00DF2D1D"/>
    <w:rsid w:val="00DF4115"/>
    <w:rsid w:val="00DF782C"/>
    <w:rsid w:val="00E01549"/>
    <w:rsid w:val="00E01BA2"/>
    <w:rsid w:val="00E022FD"/>
    <w:rsid w:val="00E03A48"/>
    <w:rsid w:val="00E06757"/>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2498"/>
    <w:rsid w:val="00E44E10"/>
    <w:rsid w:val="00E45335"/>
    <w:rsid w:val="00E458FC"/>
    <w:rsid w:val="00E503C7"/>
    <w:rsid w:val="00E520B9"/>
    <w:rsid w:val="00E53098"/>
    <w:rsid w:val="00E558B5"/>
    <w:rsid w:val="00E562CE"/>
    <w:rsid w:val="00E567D1"/>
    <w:rsid w:val="00E57374"/>
    <w:rsid w:val="00E61638"/>
    <w:rsid w:val="00E61A1A"/>
    <w:rsid w:val="00E63F08"/>
    <w:rsid w:val="00E64F5F"/>
    <w:rsid w:val="00E65D99"/>
    <w:rsid w:val="00E66706"/>
    <w:rsid w:val="00E67FE6"/>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EF6572"/>
    <w:rsid w:val="00F008F8"/>
    <w:rsid w:val="00F02060"/>
    <w:rsid w:val="00F04376"/>
    <w:rsid w:val="00F04508"/>
    <w:rsid w:val="00F06397"/>
    <w:rsid w:val="00F06B3A"/>
    <w:rsid w:val="00F06D4B"/>
    <w:rsid w:val="00F06EF1"/>
    <w:rsid w:val="00F0791B"/>
    <w:rsid w:val="00F113F6"/>
    <w:rsid w:val="00F1334D"/>
    <w:rsid w:val="00F13BD1"/>
    <w:rsid w:val="00F1538A"/>
    <w:rsid w:val="00F15ABA"/>
    <w:rsid w:val="00F16F24"/>
    <w:rsid w:val="00F17672"/>
    <w:rsid w:val="00F17962"/>
    <w:rsid w:val="00F20259"/>
    <w:rsid w:val="00F206D4"/>
    <w:rsid w:val="00F207CB"/>
    <w:rsid w:val="00F2084B"/>
    <w:rsid w:val="00F20BFB"/>
    <w:rsid w:val="00F2290F"/>
    <w:rsid w:val="00F274C8"/>
    <w:rsid w:val="00F319AA"/>
    <w:rsid w:val="00F31AB1"/>
    <w:rsid w:val="00F32412"/>
    <w:rsid w:val="00F327F9"/>
    <w:rsid w:val="00F3297C"/>
    <w:rsid w:val="00F32F19"/>
    <w:rsid w:val="00F335C8"/>
    <w:rsid w:val="00F3365B"/>
    <w:rsid w:val="00F33727"/>
    <w:rsid w:val="00F3401E"/>
    <w:rsid w:val="00F3513E"/>
    <w:rsid w:val="00F359B1"/>
    <w:rsid w:val="00F3642B"/>
    <w:rsid w:val="00F36AEF"/>
    <w:rsid w:val="00F3763C"/>
    <w:rsid w:val="00F37825"/>
    <w:rsid w:val="00F40EE4"/>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A6"/>
    <w:rsid w:val="00F57650"/>
    <w:rsid w:val="00F57AAF"/>
    <w:rsid w:val="00F61901"/>
    <w:rsid w:val="00F6364B"/>
    <w:rsid w:val="00F669BD"/>
    <w:rsid w:val="00F67504"/>
    <w:rsid w:val="00F73062"/>
    <w:rsid w:val="00F7610E"/>
    <w:rsid w:val="00F76366"/>
    <w:rsid w:val="00F76FA9"/>
    <w:rsid w:val="00F800BC"/>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3457"/>
    <w:rsid w:val="00FE4845"/>
    <w:rsid w:val="00FE5411"/>
    <w:rsid w:val="00FE54B0"/>
    <w:rsid w:val="00FE64D3"/>
    <w:rsid w:val="00FE734F"/>
    <w:rsid w:val="00FF0405"/>
    <w:rsid w:val="00FF06B1"/>
    <w:rsid w:val="00FF0EE2"/>
    <w:rsid w:val="00FF1BFE"/>
    <w:rsid w:val="00FF370A"/>
    <w:rsid w:val="00FF3E21"/>
    <w:rsid w:val="00FF4AA9"/>
    <w:rsid w:val="00FF535D"/>
    <w:rsid w:val="00FF5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C7D74-3BFC-4F93-A3A6-F9229D6A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7132</Words>
  <Characters>40655</Characters>
  <Application>Microsoft Office Word</Application>
  <DocSecurity>0</DocSecurity>
  <Lines>338</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Anca Ciocoiu</cp:lastModifiedBy>
  <cp:revision>2</cp:revision>
  <cp:lastPrinted>2023-02-20T16:18:00Z</cp:lastPrinted>
  <dcterms:created xsi:type="dcterms:W3CDTF">2023-02-22T16:25:00Z</dcterms:created>
  <dcterms:modified xsi:type="dcterms:W3CDTF">2023-02-22T16:25:00Z</dcterms:modified>
</cp:coreProperties>
</file>